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B7" w:rsidRPr="00DA5733" w:rsidRDefault="00132CB7" w:rsidP="00132CB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  <w:r w:rsidRPr="00FA0970">
        <w:rPr>
          <w:b/>
          <w:color w:val="1E1E1E"/>
          <w:sz w:val="28"/>
          <w:szCs w:val="28"/>
          <w:lang w:val="kk-KZ" w:eastAsia="ru-RU"/>
        </w:rPr>
        <w:t>ҮЛГІЛІК ОҚУ БАҒДАРЛАМА</w:t>
      </w:r>
      <w:r w:rsidR="00B37695" w:rsidRPr="00FA0970">
        <w:rPr>
          <w:b/>
          <w:color w:val="1E1E1E"/>
          <w:sz w:val="28"/>
          <w:szCs w:val="28"/>
          <w:lang w:val="kk-KZ" w:eastAsia="ru-RU"/>
        </w:rPr>
        <w:t>СЫ</w:t>
      </w:r>
    </w:p>
    <w:p w:rsidR="0031307E" w:rsidRPr="00FA0970" w:rsidRDefault="0031307E" w:rsidP="0031307E">
      <w:pPr>
        <w:spacing w:after="0" w:line="240" w:lineRule="auto"/>
        <w:ind w:firstLine="567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t>Қазақстан Республикасының білім және ғылым министрлігі</w:t>
      </w:r>
    </w:p>
    <w:p w:rsidR="0031307E" w:rsidRPr="00FA0970" w:rsidRDefault="0031307E" w:rsidP="0031307E">
      <w:pPr>
        <w:spacing w:after="0" w:line="240" w:lineRule="auto"/>
        <w:ind w:firstLine="567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t>Техникалық және кәсіптік білім</w:t>
      </w:r>
    </w:p>
    <w:p w:rsidR="0031307E" w:rsidRPr="00FA0970" w:rsidRDefault="0031307E" w:rsidP="0031307E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rPr>
          <w:color w:val="000000"/>
          <w:sz w:val="28"/>
          <w:szCs w:val="28"/>
          <w:lang w:val="kk-KZ"/>
        </w:rPr>
      </w:pPr>
      <w:r w:rsidRPr="00FA0970">
        <w:rPr>
          <w:color w:val="000000"/>
          <w:sz w:val="28"/>
          <w:szCs w:val="28"/>
          <w:lang w:val="kk-KZ"/>
        </w:rPr>
        <w:t>Тіркеу № _____________</w:t>
      </w:r>
    </w:p>
    <w:p w:rsidR="0031307E" w:rsidRPr="00FA0970" w:rsidRDefault="0031307E" w:rsidP="0031307E">
      <w:pPr>
        <w:spacing w:after="0" w:line="240" w:lineRule="auto"/>
        <w:ind w:firstLine="709"/>
        <w:rPr>
          <w:color w:val="000000"/>
          <w:sz w:val="28"/>
          <w:szCs w:val="28"/>
          <w:lang w:val="kk-KZ"/>
        </w:rPr>
      </w:pPr>
      <w:r w:rsidRPr="00FA0970">
        <w:rPr>
          <w:color w:val="000000"/>
          <w:sz w:val="28"/>
          <w:szCs w:val="28"/>
          <w:lang w:val="kk-KZ"/>
        </w:rPr>
        <w:t>«____»__________2020 жыл</w:t>
      </w:r>
    </w:p>
    <w:p w:rsidR="0031307E" w:rsidRPr="00FA0970" w:rsidRDefault="0031307E" w:rsidP="0031307E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rPr>
          <w:b/>
          <w:sz w:val="28"/>
          <w:szCs w:val="28"/>
          <w:lang w:val="kk-KZ"/>
        </w:rPr>
      </w:pPr>
    </w:p>
    <w:p w:rsidR="0031307E" w:rsidRPr="00FA0970" w:rsidRDefault="0031307E" w:rsidP="0031307E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7061E3" w:rsidRPr="00FA0970" w:rsidRDefault="007061E3" w:rsidP="007061E3">
      <w:pPr>
        <w:spacing w:after="0" w:line="240" w:lineRule="auto"/>
        <w:rPr>
          <w:b/>
          <w:sz w:val="28"/>
          <w:szCs w:val="28"/>
          <w:lang w:val="kk-KZ"/>
        </w:rPr>
      </w:pPr>
    </w:p>
    <w:p w:rsidR="007061E3" w:rsidRPr="00FA0970" w:rsidRDefault="007061E3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7061E3" w:rsidRPr="00FA0970" w:rsidRDefault="007061E3" w:rsidP="007061E3">
      <w:pPr>
        <w:pStyle w:val="1"/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ҮЛГІЛІК  ОҚУ БАҒДАРЛАМАСЫ</w:t>
      </w:r>
    </w:p>
    <w:p w:rsidR="007061E3" w:rsidRPr="00FA0970" w:rsidRDefault="007061E3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t>ДЕНЕ ТӘРБИЕСІ</w:t>
      </w:r>
    </w:p>
    <w:p w:rsidR="00132CB7" w:rsidRPr="00FA0970" w:rsidRDefault="00132CB7" w:rsidP="00132CB7">
      <w:pPr>
        <w:spacing w:after="0" w:line="240" w:lineRule="auto"/>
        <w:rPr>
          <w:b/>
          <w:color w:val="1E1E1E"/>
          <w:sz w:val="28"/>
          <w:szCs w:val="28"/>
          <w:lang w:val="kk-KZ" w:eastAsia="ru-RU"/>
        </w:rPr>
      </w:pPr>
    </w:p>
    <w:p w:rsidR="000B6A6F" w:rsidRPr="00FA0970" w:rsidRDefault="00132CB7" w:rsidP="008F2D0E">
      <w:pPr>
        <w:spacing w:after="0" w:line="240" w:lineRule="auto"/>
        <w:ind w:firstLine="709"/>
        <w:jc w:val="center"/>
        <w:rPr>
          <w:color w:val="1E1E1E"/>
          <w:sz w:val="28"/>
          <w:szCs w:val="28"/>
          <w:lang w:val="kk-KZ" w:eastAsia="ru-RU"/>
        </w:rPr>
      </w:pPr>
      <w:r w:rsidRPr="00FA0970">
        <w:rPr>
          <w:color w:val="1E1E1E"/>
          <w:sz w:val="28"/>
          <w:szCs w:val="28"/>
          <w:lang w:val="kk-KZ" w:eastAsia="ru-RU"/>
        </w:rPr>
        <w:t>(жаратылыстану-математикалық бағыт/</w:t>
      </w:r>
    </w:p>
    <w:p w:rsidR="00132CB7" w:rsidRPr="00FA0970" w:rsidRDefault="00132CB7" w:rsidP="008F2D0E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FA0970">
        <w:rPr>
          <w:sz w:val="28"/>
          <w:szCs w:val="28"/>
          <w:shd w:val="clear" w:color="auto" w:fill="FFFFFF"/>
          <w:lang w:val="kk-KZ"/>
        </w:rPr>
        <w:t>қоғамдық-гуманитарлық бағыт</w:t>
      </w:r>
      <w:r w:rsidRPr="00FA0970">
        <w:rPr>
          <w:sz w:val="28"/>
          <w:szCs w:val="28"/>
          <w:lang w:val="kk-KZ"/>
        </w:rPr>
        <w:t xml:space="preserve">) </w:t>
      </w: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негізгі орта білім базасында</w:t>
      </w: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132CB7" w:rsidRPr="00FA0970" w:rsidRDefault="00132CB7" w:rsidP="00132CB7">
      <w:pPr>
        <w:spacing w:after="0" w:line="240" w:lineRule="auto"/>
        <w:rPr>
          <w:sz w:val="28"/>
          <w:szCs w:val="28"/>
          <w:lang w:val="kk-KZ"/>
        </w:rPr>
      </w:pPr>
    </w:p>
    <w:p w:rsidR="007061E3" w:rsidRPr="00FA0970" w:rsidRDefault="007061E3" w:rsidP="00132CB7">
      <w:pPr>
        <w:spacing w:after="0" w:line="240" w:lineRule="auto"/>
        <w:rPr>
          <w:sz w:val="28"/>
          <w:szCs w:val="28"/>
          <w:lang w:val="kk-KZ"/>
        </w:rPr>
      </w:pPr>
    </w:p>
    <w:p w:rsidR="007061E3" w:rsidRPr="00FA0970" w:rsidRDefault="007061E3" w:rsidP="00132CB7">
      <w:pPr>
        <w:spacing w:after="0" w:line="240" w:lineRule="auto"/>
        <w:rPr>
          <w:sz w:val="28"/>
          <w:szCs w:val="28"/>
          <w:lang w:val="kk-KZ"/>
        </w:rPr>
      </w:pPr>
    </w:p>
    <w:p w:rsidR="008F2D0E" w:rsidRPr="00FA0970" w:rsidRDefault="008F2D0E" w:rsidP="00132CB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CC5469" w:rsidRPr="00FA0970" w:rsidRDefault="00132CB7" w:rsidP="00132CB7">
      <w:pPr>
        <w:spacing w:after="0" w:line="240" w:lineRule="auto"/>
        <w:jc w:val="center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Нұр-Сұлтан 2020</w:t>
      </w:r>
    </w:p>
    <w:p w:rsidR="00B37695" w:rsidRPr="00FA0970" w:rsidRDefault="00B37695" w:rsidP="00132CB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0B6A6F" w:rsidRPr="00FA0970" w:rsidRDefault="000B6A6F" w:rsidP="000B6A6F">
      <w:pPr>
        <w:pStyle w:val="HTML"/>
        <w:jc w:val="both"/>
        <w:rPr>
          <w:rFonts w:ascii="Times New Roman" w:hAnsi="Times New Roman"/>
          <w:sz w:val="24"/>
          <w:szCs w:val="24"/>
          <w:lang w:val="kk-KZ"/>
        </w:rPr>
      </w:pPr>
      <w:r w:rsidRPr="00FA0970">
        <w:rPr>
          <w:rFonts w:ascii="Times New Roman" w:hAnsi="Times New Roman"/>
          <w:sz w:val="24"/>
          <w:szCs w:val="24"/>
          <w:lang w:val="kk-KZ"/>
        </w:rPr>
        <w:t>Бағдарлама жаратылыстану-математикалық бағытындағы</w:t>
      </w:r>
    </w:p>
    <w:p w:rsidR="000B6A6F" w:rsidRPr="00FA0970" w:rsidRDefault="000B6A6F" w:rsidP="000B6A6F">
      <w:pPr>
        <w:pStyle w:val="HTML"/>
        <w:jc w:val="both"/>
        <w:rPr>
          <w:rFonts w:ascii="Times New Roman" w:hAnsi="Times New Roman"/>
          <w:sz w:val="24"/>
          <w:szCs w:val="24"/>
          <w:lang w:val="kk-KZ"/>
        </w:rPr>
      </w:pPr>
      <w:r w:rsidRPr="00FA0970">
        <w:rPr>
          <w:rFonts w:ascii="Times New Roman" w:hAnsi="Times New Roman"/>
          <w:sz w:val="24"/>
          <w:szCs w:val="24"/>
          <w:lang w:val="kk-KZ"/>
        </w:rPr>
        <w:t>жалпы білім беретін пәндер бойынша оқу-әдістемелік бірлестігінде</w:t>
      </w:r>
    </w:p>
    <w:p w:rsidR="000B6A6F" w:rsidRPr="00FA0970" w:rsidRDefault="000B6A6F" w:rsidP="000B6A6F">
      <w:pPr>
        <w:pStyle w:val="HTML"/>
        <w:jc w:val="both"/>
        <w:rPr>
          <w:rFonts w:ascii="Times New Roman" w:hAnsi="Times New Roman"/>
          <w:sz w:val="24"/>
          <w:szCs w:val="24"/>
          <w:lang w:val="kk-KZ"/>
        </w:rPr>
      </w:pPr>
      <w:r w:rsidRPr="00FA0970">
        <w:rPr>
          <w:rFonts w:ascii="Times New Roman" w:hAnsi="Times New Roman"/>
          <w:sz w:val="24"/>
          <w:szCs w:val="24"/>
          <w:lang w:val="kk-KZ"/>
        </w:rPr>
        <w:t>қаралды және ұсынылды</w:t>
      </w: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 w:eastAsia="ru-RU"/>
        </w:rPr>
      </w:pPr>
      <w:r w:rsidRPr="00FA0970">
        <w:rPr>
          <w:sz w:val="24"/>
          <w:szCs w:val="24"/>
          <w:lang w:val="kk-KZ" w:eastAsia="ru-RU"/>
        </w:rPr>
        <w:t xml:space="preserve">Хаттама № </w:t>
      </w:r>
      <w:r w:rsidRPr="00FA0970">
        <w:rPr>
          <w:sz w:val="24"/>
          <w:szCs w:val="24"/>
          <w:u w:val="single"/>
          <w:lang w:val="kk-KZ" w:eastAsia="ru-RU"/>
        </w:rPr>
        <w:t xml:space="preserve">   2    </w:t>
      </w:r>
      <w:r w:rsidRPr="00FA0970">
        <w:rPr>
          <w:sz w:val="24"/>
          <w:szCs w:val="24"/>
          <w:lang w:val="kk-KZ" w:eastAsia="ru-RU"/>
        </w:rPr>
        <w:t xml:space="preserve">« </w:t>
      </w:r>
      <w:r w:rsidRPr="00FA0970">
        <w:rPr>
          <w:sz w:val="24"/>
          <w:szCs w:val="24"/>
          <w:u w:val="single"/>
          <w:lang w:val="kk-KZ" w:eastAsia="ru-RU"/>
        </w:rPr>
        <w:t xml:space="preserve">  03   </w:t>
      </w:r>
      <w:r w:rsidRPr="00FA0970">
        <w:rPr>
          <w:sz w:val="24"/>
          <w:szCs w:val="24"/>
          <w:lang w:val="kk-KZ" w:eastAsia="ru-RU"/>
        </w:rPr>
        <w:t xml:space="preserve">  »</w:t>
      </w:r>
      <w:r w:rsidRPr="00FA0970">
        <w:rPr>
          <w:sz w:val="24"/>
          <w:szCs w:val="24"/>
          <w:u w:val="single"/>
          <w:lang w:val="kk-KZ" w:eastAsia="ru-RU"/>
        </w:rPr>
        <w:t xml:space="preserve">   шілде    </w:t>
      </w:r>
      <w:r w:rsidRPr="00FA0970">
        <w:rPr>
          <w:sz w:val="24"/>
          <w:szCs w:val="24"/>
          <w:lang w:val="kk-KZ" w:eastAsia="ru-RU"/>
        </w:rPr>
        <w:t>20</w:t>
      </w:r>
      <w:r w:rsidRPr="00FA0970">
        <w:rPr>
          <w:sz w:val="24"/>
          <w:szCs w:val="24"/>
          <w:u w:val="single"/>
          <w:lang w:val="kk-KZ" w:eastAsia="ru-RU"/>
        </w:rPr>
        <w:t xml:space="preserve"> 20 </w:t>
      </w:r>
      <w:r w:rsidRPr="00FA0970">
        <w:rPr>
          <w:sz w:val="24"/>
          <w:szCs w:val="24"/>
          <w:lang w:val="kk-KZ" w:eastAsia="ru-RU"/>
        </w:rPr>
        <w:t>жыл</w:t>
      </w: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/>
        </w:rPr>
      </w:pP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/>
        </w:rPr>
      </w:pP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/>
        </w:rPr>
      </w:pPr>
      <w:r w:rsidRPr="00FA0970">
        <w:rPr>
          <w:sz w:val="24"/>
          <w:szCs w:val="24"/>
          <w:lang w:val="kk-KZ"/>
        </w:rPr>
        <w:t>Бағдарлама Қазақстан Республикасының Білім және ғылым министрлігінің</w:t>
      </w: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/>
        </w:rPr>
      </w:pPr>
      <w:r w:rsidRPr="00FA0970">
        <w:rPr>
          <w:sz w:val="24"/>
          <w:szCs w:val="24"/>
          <w:lang w:val="kk-KZ"/>
        </w:rPr>
        <w:t>техникалық және кәсіптік, орта білімнен кейінгі білім берудің</w:t>
      </w: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/>
        </w:rPr>
      </w:pPr>
      <w:r w:rsidRPr="00FA0970">
        <w:rPr>
          <w:sz w:val="24"/>
          <w:szCs w:val="24"/>
          <w:lang w:val="kk-KZ"/>
        </w:rPr>
        <w:t xml:space="preserve"> Республикалық оқу-әдістемелік кеңесінде қаралды және мақұлданды</w:t>
      </w:r>
    </w:p>
    <w:p w:rsidR="000B6A6F" w:rsidRPr="00FA0970" w:rsidRDefault="000B6A6F" w:rsidP="000B6A6F">
      <w:pPr>
        <w:spacing w:after="0" w:line="240" w:lineRule="auto"/>
        <w:rPr>
          <w:sz w:val="24"/>
          <w:szCs w:val="24"/>
          <w:lang w:val="kk-KZ" w:eastAsia="ru-RU"/>
        </w:rPr>
      </w:pPr>
      <w:r w:rsidRPr="00FA0970">
        <w:rPr>
          <w:sz w:val="24"/>
          <w:szCs w:val="24"/>
          <w:lang w:val="kk-KZ" w:eastAsia="ru-RU"/>
        </w:rPr>
        <w:t xml:space="preserve">Хаттама № </w:t>
      </w:r>
      <w:r w:rsidRPr="00FA0970">
        <w:rPr>
          <w:sz w:val="24"/>
          <w:szCs w:val="24"/>
          <w:u w:val="single"/>
          <w:lang w:val="kk-KZ" w:eastAsia="ru-RU"/>
        </w:rPr>
        <w:t xml:space="preserve">   1    </w:t>
      </w:r>
      <w:r w:rsidRPr="00FA0970">
        <w:rPr>
          <w:sz w:val="24"/>
          <w:szCs w:val="24"/>
          <w:lang w:val="kk-KZ" w:eastAsia="ru-RU"/>
        </w:rPr>
        <w:t xml:space="preserve">« </w:t>
      </w:r>
      <w:r w:rsidRPr="00FA0970">
        <w:rPr>
          <w:sz w:val="24"/>
          <w:szCs w:val="24"/>
          <w:u w:val="single"/>
          <w:lang w:val="kk-KZ" w:eastAsia="ru-RU"/>
        </w:rPr>
        <w:t xml:space="preserve">  15   </w:t>
      </w:r>
      <w:r w:rsidRPr="00FA0970">
        <w:rPr>
          <w:sz w:val="24"/>
          <w:szCs w:val="24"/>
          <w:lang w:val="kk-KZ" w:eastAsia="ru-RU"/>
        </w:rPr>
        <w:t xml:space="preserve">  »</w:t>
      </w:r>
      <w:r w:rsidRPr="00FA0970">
        <w:rPr>
          <w:sz w:val="24"/>
          <w:szCs w:val="24"/>
          <w:u w:val="single"/>
          <w:lang w:val="kk-KZ" w:eastAsia="ru-RU"/>
        </w:rPr>
        <w:t xml:space="preserve">   шілде   </w:t>
      </w:r>
      <w:r w:rsidRPr="00FA0970">
        <w:rPr>
          <w:sz w:val="24"/>
          <w:szCs w:val="24"/>
          <w:lang w:val="kk-KZ" w:eastAsia="ru-RU"/>
        </w:rPr>
        <w:t>20</w:t>
      </w:r>
      <w:r w:rsidRPr="00FA0970">
        <w:rPr>
          <w:sz w:val="24"/>
          <w:szCs w:val="24"/>
          <w:u w:val="single"/>
          <w:lang w:val="kk-KZ" w:eastAsia="ru-RU"/>
        </w:rPr>
        <w:t xml:space="preserve"> 20 </w:t>
      </w:r>
      <w:r w:rsidRPr="00FA0970">
        <w:rPr>
          <w:sz w:val="24"/>
          <w:szCs w:val="24"/>
          <w:lang w:val="kk-KZ" w:eastAsia="ru-RU"/>
        </w:rPr>
        <w:t>жыл</w:t>
      </w: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132CB7" w:rsidRPr="00FA0970" w:rsidRDefault="00132CB7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915846" w:rsidRPr="00FA0970" w:rsidRDefault="00915846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8F2D0E" w:rsidRPr="00FA0970" w:rsidRDefault="008F2D0E" w:rsidP="00915846">
      <w:pPr>
        <w:spacing w:after="0" w:line="240" w:lineRule="auto"/>
        <w:rPr>
          <w:b/>
          <w:sz w:val="24"/>
          <w:szCs w:val="24"/>
          <w:lang w:val="kk-KZ"/>
        </w:rPr>
      </w:pPr>
    </w:p>
    <w:p w:rsidR="00915846" w:rsidRPr="00FA0970" w:rsidRDefault="00915846" w:rsidP="00915846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132CB7" w:rsidRPr="00FA0970" w:rsidRDefault="00132CB7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31307E">
      <w:pPr>
        <w:spacing w:after="0" w:line="240" w:lineRule="auto"/>
        <w:jc w:val="center"/>
        <w:rPr>
          <w:i/>
          <w:sz w:val="24"/>
          <w:szCs w:val="24"/>
          <w:lang w:val="kk-KZ"/>
        </w:rPr>
      </w:pPr>
    </w:p>
    <w:p w:rsidR="002079FA" w:rsidRPr="00FA0970" w:rsidRDefault="002079FA" w:rsidP="00B37695">
      <w:pPr>
        <w:spacing w:after="0" w:line="240" w:lineRule="auto"/>
        <w:jc w:val="center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2079FA" w:rsidRPr="00FA0970" w:rsidRDefault="002079FA" w:rsidP="00132CB7">
      <w:pPr>
        <w:spacing w:after="0" w:line="240" w:lineRule="auto"/>
        <w:rPr>
          <w:i/>
          <w:sz w:val="24"/>
          <w:szCs w:val="24"/>
          <w:lang w:val="kk-KZ"/>
        </w:rPr>
      </w:pPr>
    </w:p>
    <w:p w:rsidR="00132CB7" w:rsidRPr="00FA0970" w:rsidRDefault="00132CB7" w:rsidP="00132CB7">
      <w:pPr>
        <w:spacing w:after="0"/>
        <w:ind w:firstLine="709"/>
        <w:rPr>
          <w:rFonts w:eastAsia="Calibri"/>
          <w:i/>
          <w:sz w:val="24"/>
          <w:szCs w:val="24"/>
          <w:lang w:val="kk-KZ"/>
        </w:rPr>
      </w:pPr>
    </w:p>
    <w:p w:rsidR="00132CB7" w:rsidRPr="00FA0970" w:rsidRDefault="00132CB7" w:rsidP="00132CB7">
      <w:pPr>
        <w:spacing w:after="0"/>
        <w:ind w:firstLine="709"/>
        <w:rPr>
          <w:rFonts w:eastAsia="Calibri"/>
          <w:i/>
          <w:sz w:val="24"/>
          <w:szCs w:val="24"/>
          <w:lang w:val="kk-KZ"/>
        </w:rPr>
      </w:pPr>
    </w:p>
    <w:p w:rsidR="003D1F3A" w:rsidRPr="00FA0970" w:rsidRDefault="003D1F3A" w:rsidP="00B219E3">
      <w:pPr>
        <w:spacing w:after="0" w:line="240" w:lineRule="auto"/>
        <w:jc w:val="center"/>
        <w:rPr>
          <w:b/>
          <w:sz w:val="24"/>
          <w:szCs w:val="24"/>
          <w:lang w:val="kk-KZ"/>
        </w:rPr>
      </w:pPr>
    </w:p>
    <w:p w:rsidR="00C959E0" w:rsidRPr="00FA0970" w:rsidRDefault="00C959E0" w:rsidP="009603D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FA0970">
        <w:rPr>
          <w:b/>
          <w:sz w:val="28"/>
          <w:szCs w:val="28"/>
        </w:rPr>
        <w:t>Мазмұны</w:t>
      </w:r>
      <w:proofErr w:type="spellEnd"/>
    </w:p>
    <w:p w:rsidR="00842AC1" w:rsidRPr="00FA0970" w:rsidRDefault="00842AC1" w:rsidP="009603D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/>
      </w:tblPr>
      <w:tblGrid>
        <w:gridCol w:w="689"/>
        <w:gridCol w:w="7347"/>
        <w:gridCol w:w="1403"/>
      </w:tblGrid>
      <w:tr w:rsidR="00C959E0" w:rsidRPr="00FA0970" w:rsidTr="002079FA">
        <w:trPr>
          <w:trHeight w:hRule="exact" w:val="992"/>
        </w:trPr>
        <w:tc>
          <w:tcPr>
            <w:tcW w:w="689" w:type="dxa"/>
            <w:vAlign w:val="center"/>
          </w:tcPr>
          <w:p w:rsidR="002079FA" w:rsidRPr="00FA0970" w:rsidRDefault="002079FA" w:rsidP="008F2D0E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959E0" w:rsidRPr="00FA0970" w:rsidRDefault="008F2D0E" w:rsidP="008F2D0E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7347" w:type="dxa"/>
            <w:vAlign w:val="center"/>
          </w:tcPr>
          <w:p w:rsidR="002079FA" w:rsidRPr="00FA0970" w:rsidRDefault="002079FA" w:rsidP="008F2D0E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959E0" w:rsidRPr="00FA0970" w:rsidRDefault="008F2D0E" w:rsidP="008F2D0E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sz w:val="24"/>
                <w:szCs w:val="24"/>
                <w:lang w:val="ru-RU"/>
              </w:rPr>
              <w:t>Атауы</w:t>
            </w:r>
            <w:proofErr w:type="spellEnd"/>
          </w:p>
        </w:tc>
        <w:tc>
          <w:tcPr>
            <w:tcW w:w="1403" w:type="dxa"/>
            <w:vAlign w:val="center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C959E0" w:rsidRPr="00FA0970" w:rsidRDefault="008F2D0E" w:rsidP="008F2D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Б</w:t>
            </w:r>
            <w:proofErr w:type="spellStart"/>
            <w:r w:rsidR="00C959E0" w:rsidRPr="00FA0970">
              <w:rPr>
                <w:sz w:val="24"/>
                <w:szCs w:val="24"/>
              </w:rPr>
              <w:t>еті</w:t>
            </w:r>
            <w:proofErr w:type="spellEnd"/>
          </w:p>
        </w:tc>
      </w:tr>
      <w:tr w:rsidR="00C959E0" w:rsidRPr="00FA0970" w:rsidTr="002079FA">
        <w:trPr>
          <w:trHeight w:hRule="exact" w:val="979"/>
        </w:trPr>
        <w:tc>
          <w:tcPr>
            <w:tcW w:w="689" w:type="dxa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C959E0" w:rsidRPr="00FA0970" w:rsidRDefault="00C959E0" w:rsidP="008F2D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1.</w:t>
            </w:r>
          </w:p>
        </w:tc>
        <w:tc>
          <w:tcPr>
            <w:tcW w:w="7347" w:type="dxa"/>
          </w:tcPr>
          <w:p w:rsidR="002079FA" w:rsidRPr="00FA0970" w:rsidRDefault="002079FA" w:rsidP="009603D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C959E0" w:rsidRPr="00FA0970" w:rsidRDefault="00C959E0" w:rsidP="009603D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sz w:val="24"/>
                <w:szCs w:val="24"/>
              </w:rPr>
              <w:t>Түсіндірме</w:t>
            </w:r>
            <w:proofErr w:type="spellEnd"/>
            <w:r w:rsidRPr="00FA0970">
              <w:rPr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</w:rPr>
              <w:t>жазба</w:t>
            </w:r>
            <w:proofErr w:type="spellEnd"/>
          </w:p>
        </w:tc>
        <w:tc>
          <w:tcPr>
            <w:tcW w:w="1403" w:type="dxa"/>
          </w:tcPr>
          <w:p w:rsidR="002079FA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8A4EE5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4</w:t>
            </w:r>
          </w:p>
        </w:tc>
      </w:tr>
      <w:tr w:rsidR="00C959E0" w:rsidRPr="00FA0970" w:rsidTr="002079FA">
        <w:trPr>
          <w:trHeight w:hRule="exact" w:val="851"/>
        </w:trPr>
        <w:tc>
          <w:tcPr>
            <w:tcW w:w="689" w:type="dxa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FA7BF7" w:rsidP="008F2D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kk-KZ"/>
              </w:rPr>
              <w:t>2</w:t>
            </w:r>
            <w:r w:rsidR="00C959E0" w:rsidRPr="00FA0970">
              <w:rPr>
                <w:sz w:val="24"/>
                <w:szCs w:val="24"/>
              </w:rPr>
              <w:t>.</w:t>
            </w:r>
          </w:p>
        </w:tc>
        <w:tc>
          <w:tcPr>
            <w:tcW w:w="7347" w:type="dxa"/>
          </w:tcPr>
          <w:p w:rsidR="002079FA" w:rsidRPr="00FA0970" w:rsidRDefault="002079FA" w:rsidP="00132CB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C959E0" w:rsidRPr="00FA0970" w:rsidRDefault="00C959E0" w:rsidP="00132CB7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A0970">
              <w:rPr>
                <w:sz w:val="24"/>
                <w:szCs w:val="24"/>
              </w:rPr>
              <w:t>П</w:t>
            </w:r>
            <w:r w:rsidR="00132CB7" w:rsidRPr="00FA0970">
              <w:rPr>
                <w:sz w:val="24"/>
                <w:szCs w:val="24"/>
              </w:rPr>
              <w:t>әннің</w:t>
            </w:r>
            <w:proofErr w:type="spellEnd"/>
            <w:r w:rsidR="00132CB7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132CB7" w:rsidRPr="00FA0970">
              <w:rPr>
                <w:sz w:val="24"/>
                <w:szCs w:val="24"/>
              </w:rPr>
              <w:t>тақырыптық</w:t>
            </w:r>
            <w:proofErr w:type="spellEnd"/>
            <w:r w:rsidR="00132CB7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132CB7" w:rsidRPr="00FA0970">
              <w:rPr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1403" w:type="dxa"/>
          </w:tcPr>
          <w:p w:rsidR="002079FA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473D6D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6</w:t>
            </w:r>
          </w:p>
        </w:tc>
      </w:tr>
      <w:tr w:rsidR="00C959E0" w:rsidRPr="00FA0970" w:rsidTr="002079FA">
        <w:trPr>
          <w:trHeight w:hRule="exact" w:val="834"/>
        </w:trPr>
        <w:tc>
          <w:tcPr>
            <w:tcW w:w="689" w:type="dxa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73391D" w:rsidP="008F2D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kk-KZ"/>
              </w:rPr>
              <w:t>3</w:t>
            </w:r>
            <w:r w:rsidR="00C959E0" w:rsidRPr="00FA0970">
              <w:rPr>
                <w:sz w:val="24"/>
                <w:szCs w:val="24"/>
              </w:rPr>
              <w:t>.</w:t>
            </w:r>
          </w:p>
        </w:tc>
        <w:tc>
          <w:tcPr>
            <w:tcW w:w="7347" w:type="dxa"/>
          </w:tcPr>
          <w:p w:rsidR="002079FA" w:rsidRPr="00FA0970" w:rsidRDefault="002079FA" w:rsidP="009603D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C959E0" w:rsidRPr="00FA0970" w:rsidRDefault="00C959E0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Оқыту</w:t>
            </w:r>
            <w:r w:rsidR="00C500D4" w:rsidRPr="00FA0970">
              <w:rPr>
                <w:sz w:val="24"/>
                <w:szCs w:val="24"/>
                <w:lang w:val="kk-KZ"/>
              </w:rPr>
              <w:t xml:space="preserve"> нәтижелері мен бағалау критерийлері</w:t>
            </w:r>
          </w:p>
        </w:tc>
        <w:tc>
          <w:tcPr>
            <w:tcW w:w="1403" w:type="dxa"/>
          </w:tcPr>
          <w:p w:rsidR="002079FA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8</w:t>
            </w:r>
          </w:p>
          <w:p w:rsidR="00473D6D" w:rsidRPr="00FA0970" w:rsidRDefault="00473D6D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473D6D" w:rsidRPr="00FA0970" w:rsidRDefault="00473D6D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4</w:t>
            </w:r>
          </w:p>
        </w:tc>
      </w:tr>
      <w:tr w:rsidR="00C959E0" w:rsidRPr="00FA0970" w:rsidTr="002079FA">
        <w:trPr>
          <w:trHeight w:hRule="exact" w:val="847"/>
        </w:trPr>
        <w:tc>
          <w:tcPr>
            <w:tcW w:w="689" w:type="dxa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73391D" w:rsidP="008F2D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kk-KZ"/>
              </w:rPr>
              <w:t>4</w:t>
            </w:r>
            <w:r w:rsidR="00C959E0" w:rsidRPr="00FA0970">
              <w:rPr>
                <w:sz w:val="24"/>
                <w:szCs w:val="24"/>
              </w:rPr>
              <w:t>.</w:t>
            </w:r>
          </w:p>
        </w:tc>
        <w:tc>
          <w:tcPr>
            <w:tcW w:w="7347" w:type="dxa"/>
          </w:tcPr>
          <w:p w:rsidR="002079FA" w:rsidRPr="00FA0970" w:rsidRDefault="002079FA" w:rsidP="006D36A5">
            <w:pPr>
              <w:ind w:left="709" w:hanging="709"/>
              <w:rPr>
                <w:sz w:val="24"/>
                <w:szCs w:val="24"/>
                <w:lang w:val="kk-KZ"/>
              </w:rPr>
            </w:pPr>
          </w:p>
          <w:p w:rsidR="006D36A5" w:rsidRPr="00FA0970" w:rsidRDefault="006D36A5" w:rsidP="006D36A5">
            <w:pPr>
              <w:ind w:left="709" w:hanging="709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Білім алушылардың дене дайындыктарының деңгейін багалау кестесі</w:t>
            </w:r>
          </w:p>
          <w:p w:rsidR="00132CB7" w:rsidRPr="00FA0970" w:rsidRDefault="00132CB7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</w:p>
          <w:p w:rsidR="00132CB7" w:rsidRPr="00FA0970" w:rsidRDefault="00132CB7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</w:p>
          <w:p w:rsidR="00132CB7" w:rsidRPr="00FA0970" w:rsidRDefault="00132CB7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</w:p>
        </w:tc>
        <w:tc>
          <w:tcPr>
            <w:tcW w:w="1403" w:type="dxa"/>
          </w:tcPr>
          <w:p w:rsidR="002079FA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C959E0" w:rsidRPr="00FA0970" w:rsidRDefault="00C53A64" w:rsidP="002079FA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1</w:t>
            </w:r>
            <w:r w:rsidR="00790041" w:rsidRPr="00FA0970">
              <w:rPr>
                <w:sz w:val="24"/>
                <w:szCs w:val="24"/>
                <w:lang w:val="kk-KZ"/>
              </w:rPr>
              <w:t>6</w:t>
            </w:r>
          </w:p>
        </w:tc>
      </w:tr>
      <w:tr w:rsidR="00473D6D" w:rsidRPr="00FA0970" w:rsidTr="002079FA">
        <w:trPr>
          <w:trHeight w:hRule="exact" w:val="858"/>
        </w:trPr>
        <w:tc>
          <w:tcPr>
            <w:tcW w:w="689" w:type="dxa"/>
          </w:tcPr>
          <w:p w:rsidR="002079FA" w:rsidRPr="00FA0970" w:rsidRDefault="002079FA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473D6D" w:rsidRPr="00FA0970" w:rsidRDefault="00473D6D" w:rsidP="008F2D0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7347" w:type="dxa"/>
          </w:tcPr>
          <w:p w:rsidR="002079FA" w:rsidRPr="00FA0970" w:rsidRDefault="002079FA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</w:p>
          <w:p w:rsidR="00473D6D" w:rsidRPr="00FA0970" w:rsidRDefault="0005037E" w:rsidP="009603DE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Әдебиеттер мен</w:t>
            </w:r>
            <w:r w:rsidR="00473D6D" w:rsidRPr="00FA0970">
              <w:rPr>
                <w:sz w:val="24"/>
                <w:szCs w:val="24"/>
                <w:lang w:val="kk-KZ"/>
              </w:rPr>
              <w:t xml:space="preserve"> оқу құралдары</w:t>
            </w:r>
            <w:r w:rsidRPr="00FA0970">
              <w:rPr>
                <w:sz w:val="24"/>
                <w:szCs w:val="24"/>
                <w:lang w:val="kk-KZ"/>
              </w:rPr>
              <w:t>ның тізімі</w:t>
            </w:r>
          </w:p>
        </w:tc>
        <w:tc>
          <w:tcPr>
            <w:tcW w:w="1403" w:type="dxa"/>
          </w:tcPr>
          <w:p w:rsidR="002079FA" w:rsidRPr="00FA0970" w:rsidRDefault="002079FA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</w:p>
          <w:p w:rsidR="00473D6D" w:rsidRPr="00FA0970" w:rsidRDefault="00790041" w:rsidP="009603DE">
            <w:pPr>
              <w:pStyle w:val="TableParagraph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17</w:t>
            </w:r>
          </w:p>
        </w:tc>
      </w:tr>
    </w:tbl>
    <w:p w:rsidR="00C959E0" w:rsidRPr="00FA0970" w:rsidRDefault="00C959E0" w:rsidP="009603DE">
      <w:pPr>
        <w:spacing w:after="0" w:line="240" w:lineRule="auto"/>
        <w:jc w:val="center"/>
        <w:rPr>
          <w:sz w:val="24"/>
          <w:szCs w:val="24"/>
          <w:lang w:val="kk-KZ"/>
        </w:rPr>
      </w:pPr>
    </w:p>
    <w:p w:rsidR="00C500D4" w:rsidRPr="00FA0970" w:rsidRDefault="00C500D4" w:rsidP="009603DE">
      <w:pPr>
        <w:spacing w:after="0" w:line="240" w:lineRule="auto"/>
        <w:rPr>
          <w:sz w:val="28"/>
          <w:szCs w:val="28"/>
          <w:lang w:val="kk-KZ"/>
        </w:rPr>
        <w:sectPr w:rsidR="00C500D4" w:rsidRPr="00FA0970" w:rsidSect="0005037E">
          <w:footerReference w:type="default" r:id="rId8"/>
          <w:pgSz w:w="11910" w:h="16840"/>
          <w:pgMar w:top="1134" w:right="1134" w:bottom="1134" w:left="1134" w:header="0" w:footer="977" w:gutter="0"/>
          <w:pgNumType w:start="1"/>
          <w:cols w:space="720"/>
          <w:titlePg/>
          <w:docGrid w:linePitch="299"/>
        </w:sectPr>
      </w:pPr>
    </w:p>
    <w:p w:rsidR="00352930" w:rsidRPr="00FA0970" w:rsidRDefault="00352930" w:rsidP="00483B00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lastRenderedPageBreak/>
        <w:t>1.Түсіндірме жазба</w:t>
      </w:r>
    </w:p>
    <w:p w:rsidR="008F2D0E" w:rsidRPr="00FA0970" w:rsidRDefault="008F2D0E" w:rsidP="00483B00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3584D" w:rsidRPr="00FA0970" w:rsidRDefault="00527179" w:rsidP="0053584D">
      <w:pPr>
        <w:spacing w:after="0" w:line="240" w:lineRule="auto"/>
        <w:ind w:firstLine="993"/>
        <w:jc w:val="both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ab/>
      </w:r>
      <w:r w:rsidR="0053584D" w:rsidRPr="00FA0970">
        <w:rPr>
          <w:sz w:val="28"/>
          <w:szCs w:val="28"/>
          <w:lang w:val="kk-KZ"/>
        </w:rPr>
        <w:t>Үлгілік оқу бағдарламасы Қазақстан Республикасы Білім және ғылым министрінің  2018 жылғы 31 қазандағы № 604 «Білім берудің барлық деңгейінің мемлекеттік жалпыға міндетті білім беру стандарттарын бекіту туралы» және Қазақстан Республикасының Білім және ғылым министірінің 2012 жылғы 8 қарашадағы № 500 «ҚР бастауыш, негізгі орта, жалпы орта білім берудің үлгілік оқу жоспарларын бекіту туралы» бұйрықтарына сәйкес әзірленген.</w:t>
      </w:r>
    </w:p>
    <w:p w:rsidR="0053584D" w:rsidRPr="00FA0970" w:rsidRDefault="0053584D" w:rsidP="0053584D">
      <w:pPr>
        <w:spacing w:after="0" w:line="240" w:lineRule="auto"/>
        <w:ind w:firstLine="993"/>
        <w:jc w:val="both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 xml:space="preserve">  Ұсынылған әдебиеттер тізімі Қазақстан Республикасы Білім және ғылым министрінің 2019 жылғы 17 мамырдағы № 217 «Оқулықтардың, оқу-әдістемелік кешендердің, құралдардың және басқа да қосымша әдебиеттердің, оның ішінде электрондық жеткізгіштердің тізбесін бекіту туралы» бұйрығы негізінде жасалған.</w:t>
      </w:r>
    </w:p>
    <w:p w:rsidR="00473D6D" w:rsidRPr="00FA0970" w:rsidRDefault="00473D6D" w:rsidP="0053584D">
      <w:pPr>
        <w:spacing w:after="0" w:line="240" w:lineRule="auto"/>
        <w:ind w:firstLine="851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4"/>
          <w:szCs w:val="24"/>
          <w:lang w:val="kk-KZ"/>
        </w:rPr>
        <w:t xml:space="preserve"> </w:t>
      </w:r>
      <w:r w:rsidRPr="00FA0970">
        <w:rPr>
          <w:rFonts w:eastAsiaTheme="minorHAnsi"/>
          <w:color w:val="000000"/>
          <w:sz w:val="24"/>
          <w:szCs w:val="24"/>
          <w:lang w:val="kk-KZ"/>
        </w:rPr>
        <w:tab/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Дене </w:t>
      </w:r>
      <w:r w:rsidR="00343E1E" w:rsidRPr="00FA0970">
        <w:rPr>
          <w:rFonts w:eastAsiaTheme="minorHAnsi"/>
          <w:color w:val="000000"/>
          <w:sz w:val="28"/>
          <w:szCs w:val="28"/>
          <w:lang w:val="kk-KZ"/>
        </w:rPr>
        <w:t>тәрбиесі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пән ретінде </w:t>
      </w:r>
      <w:r w:rsidR="00B521B5" w:rsidRPr="00FA0970">
        <w:rPr>
          <w:rFonts w:eastAsiaTheme="minorHAnsi"/>
          <w:color w:val="000000"/>
          <w:sz w:val="28"/>
          <w:szCs w:val="28"/>
          <w:lang w:val="kk-KZ"/>
        </w:rPr>
        <w:t>т</w:t>
      </w:r>
      <w:r w:rsidR="00B521B5" w:rsidRPr="00FA0970">
        <w:rPr>
          <w:sz w:val="28"/>
          <w:szCs w:val="28"/>
          <w:lang w:val="kk-KZ"/>
        </w:rPr>
        <w:t>ехникалық және кәсіптік</w:t>
      </w:r>
      <w:r w:rsidR="00527179" w:rsidRPr="00FA0970">
        <w:rPr>
          <w:sz w:val="28"/>
          <w:szCs w:val="28"/>
          <w:lang w:val="kk-KZ"/>
        </w:rPr>
        <w:t xml:space="preserve"> білім</w:t>
      </w:r>
      <w:r w:rsidR="00B521B5" w:rsidRPr="00FA0970">
        <w:rPr>
          <w:sz w:val="28"/>
          <w:szCs w:val="28"/>
          <w:lang w:val="kk-KZ"/>
        </w:rPr>
        <w:t xml:space="preserve"> </w:t>
      </w:r>
      <w:r w:rsidR="00527179" w:rsidRPr="00FA0970">
        <w:rPr>
          <w:sz w:val="28"/>
          <w:szCs w:val="28"/>
          <w:lang w:val="kk-KZ"/>
        </w:rPr>
        <w:t>беруд</w:t>
      </w:r>
      <w:r w:rsidR="00B521B5" w:rsidRPr="00FA0970">
        <w:rPr>
          <w:rFonts w:eastAsiaTheme="minorHAnsi"/>
          <w:color w:val="000000"/>
          <w:sz w:val="28"/>
          <w:szCs w:val="28"/>
          <w:lang w:val="kk-KZ"/>
        </w:rPr>
        <w:t xml:space="preserve">е </w:t>
      </w:r>
      <w:r w:rsidR="00343E1E" w:rsidRPr="00FA0970">
        <w:rPr>
          <w:rFonts w:eastAsiaTheme="minorHAnsi"/>
          <w:color w:val="000000"/>
          <w:sz w:val="28"/>
          <w:szCs w:val="28"/>
          <w:lang w:val="kk-KZ"/>
        </w:rPr>
        <w:t>маңызды ро</w:t>
      </w:r>
      <w:r w:rsidRPr="00FA0970">
        <w:rPr>
          <w:rFonts w:eastAsiaTheme="minorHAnsi"/>
          <w:color w:val="000000"/>
          <w:sz w:val="28"/>
          <w:szCs w:val="28"/>
          <w:lang w:val="kk-KZ"/>
        </w:rPr>
        <w:t>л</w:t>
      </w:r>
      <w:r w:rsidR="00343E1E" w:rsidRPr="00FA0970">
        <w:rPr>
          <w:rFonts w:eastAsiaTheme="minorHAnsi"/>
          <w:color w:val="000000"/>
          <w:sz w:val="28"/>
          <w:szCs w:val="28"/>
          <w:lang w:val="kk-KZ"/>
        </w:rPr>
        <w:t>ь атқарып, жеке тұлғаның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жалпыадамзаттық мәдениет саласында өзін-өзі</w:t>
      </w:r>
      <w:r w:rsidR="00343E1E" w:rsidRPr="00FA0970">
        <w:rPr>
          <w:rFonts w:eastAsiaTheme="minorHAnsi"/>
          <w:color w:val="000000"/>
          <w:sz w:val="28"/>
          <w:szCs w:val="28"/>
          <w:lang w:val="kk-KZ"/>
        </w:rPr>
        <w:t xml:space="preserve"> белсенді шығармашыл түрде жүзеге асыруға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дайын тұлға ретінде қалыптасуына ықпал етеді. </w:t>
      </w:r>
    </w:p>
    <w:p w:rsidR="00473D6D" w:rsidRPr="00FA0970" w:rsidRDefault="00343E1E" w:rsidP="00B11278">
      <w:pPr>
        <w:pStyle w:val="Default"/>
        <w:ind w:firstLine="708"/>
        <w:jc w:val="both"/>
        <w:rPr>
          <w:rFonts w:ascii="Times New Roman" w:eastAsiaTheme="minorHAnsi" w:hAnsi="Times New Roman" w:cs="Times New Roman"/>
          <w:lang w:val="kk-KZ" w:eastAsia="en-US"/>
        </w:rPr>
      </w:pPr>
      <w:r w:rsidRPr="00FA0970">
        <w:rPr>
          <w:rFonts w:ascii="Times New Roman" w:eastAsiaTheme="minorHAnsi" w:hAnsi="Times New Roman" w:cs="Times New Roman"/>
          <w:sz w:val="28"/>
          <w:szCs w:val="28"/>
          <w:lang w:val="kk-KZ"/>
        </w:rPr>
        <w:t>Мақсаты: білім</w:t>
      </w:r>
      <w:r w:rsidR="00F73173" w:rsidRPr="00FA0970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алушыларды жеке және жас ерекшеліктерін ескере отыра, өз физикалық және психикалық денсаулықтарын</w:t>
      </w:r>
      <w:r w:rsidR="00473D6D" w:rsidRPr="00FA0970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нығайтуға ынталанд</w:t>
      </w:r>
      <w:r w:rsidR="00F73173" w:rsidRPr="00FA0970">
        <w:rPr>
          <w:rFonts w:ascii="Times New Roman" w:eastAsiaTheme="minorHAnsi" w:hAnsi="Times New Roman" w:cs="Times New Roman"/>
          <w:sz w:val="28"/>
          <w:szCs w:val="28"/>
          <w:lang w:val="kk-KZ"/>
        </w:rPr>
        <w:t>ыру,</w:t>
      </w:r>
      <w:r w:rsidR="00473D6D" w:rsidRPr="00FA0970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бойда қалыптасқан арнайы спорттық дағдылар мен сапаларды қолданып, сол арқылы олардың дене қабілеттерінің дамуларына ықпал ету.</w:t>
      </w:r>
    </w:p>
    <w:p w:rsidR="00473D6D" w:rsidRPr="00FA0970" w:rsidRDefault="00196A7C" w:rsidP="00B11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>М</w:t>
      </w:r>
      <w:r w:rsidR="00473D6D" w:rsidRPr="00FA0970">
        <w:rPr>
          <w:rFonts w:eastAsiaTheme="minorHAnsi"/>
          <w:color w:val="000000"/>
          <w:sz w:val="28"/>
          <w:szCs w:val="28"/>
          <w:lang w:val="kk-KZ"/>
        </w:rPr>
        <w:t xml:space="preserve">індеттері: </w:t>
      </w:r>
    </w:p>
    <w:p w:rsidR="00473D6D" w:rsidRPr="00FA0970" w:rsidRDefault="006C527B" w:rsidP="00B11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1) денсаулықты нығайту, </w:t>
      </w:r>
      <w:r w:rsidR="00473D6D" w:rsidRPr="00FA0970">
        <w:rPr>
          <w:rFonts w:eastAsiaTheme="minorHAnsi"/>
          <w:color w:val="000000"/>
          <w:sz w:val="28"/>
          <w:szCs w:val="28"/>
          <w:lang w:val="kk-KZ"/>
        </w:rPr>
        <w:t xml:space="preserve">дененің 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негізгі </w:t>
      </w:r>
      <w:r w:rsidR="00473D6D" w:rsidRPr="00FA0970">
        <w:rPr>
          <w:rFonts w:eastAsiaTheme="minorHAnsi"/>
          <w:color w:val="000000"/>
          <w:sz w:val="28"/>
          <w:szCs w:val="28"/>
          <w:lang w:val="kk-KZ"/>
        </w:rPr>
        <w:t xml:space="preserve">физикалық сапаларын дамыту және ағзаның қызмет ету мүмкіндіктерін арттыру; базалық спорт түрлерінің техникалық-тактикалық әрекеттерін жетілдіру; </w:t>
      </w:r>
    </w:p>
    <w:p w:rsidR="00473D6D" w:rsidRPr="00FA0970" w:rsidRDefault="00473D6D" w:rsidP="00B11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2) өз денсаулығына қамқорлықпен қарау, оны нығайту және сақтау қажеттіліктерін тәрбиелеу; </w:t>
      </w:r>
    </w:p>
    <w:p w:rsidR="00473D6D" w:rsidRPr="00FA0970" w:rsidRDefault="00473D6D" w:rsidP="00B11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>3) дене шынықтыру және спорттың пайда болу тарихы мен даму ерекшеліктері, салауатты өмір сал</w:t>
      </w:r>
      <w:r w:rsidR="006C527B" w:rsidRPr="00FA0970">
        <w:rPr>
          <w:rFonts w:eastAsiaTheme="minorHAnsi"/>
          <w:color w:val="000000"/>
          <w:sz w:val="28"/>
          <w:szCs w:val="28"/>
          <w:lang w:val="kk-KZ"/>
        </w:rPr>
        <w:t>тын дамытудағы ро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лі туралы білім деңгейлерін игеру; </w:t>
      </w:r>
    </w:p>
    <w:p w:rsidR="00196A7C" w:rsidRPr="00FA0970" w:rsidRDefault="00473D6D" w:rsidP="00196A7C">
      <w:pPr>
        <w:pStyle w:val="a6"/>
        <w:ind w:firstLine="708"/>
        <w:jc w:val="both"/>
        <w:rPr>
          <w:rFonts w:eastAsiaTheme="minorHAnsi"/>
          <w:color w:val="000000"/>
        </w:rPr>
      </w:pPr>
      <w:r w:rsidRPr="00FA0970">
        <w:rPr>
          <w:rFonts w:eastAsiaTheme="minorHAnsi"/>
          <w:color w:val="000000"/>
        </w:rPr>
        <w:t>4) оқу және жарыс кезіндегі ұжымдық қарым-қатынас пен ынтымақтастықты орындау және жеке тұлғаның</w:t>
      </w:r>
      <w:r w:rsidR="00196A7C" w:rsidRPr="00FA0970">
        <w:rPr>
          <w:rFonts w:eastAsiaTheme="minorHAnsi"/>
          <w:color w:val="000000"/>
        </w:rPr>
        <w:t xml:space="preserve"> оң қасиеттерін тәрбиелеу;</w:t>
      </w:r>
    </w:p>
    <w:p w:rsidR="00196A7C" w:rsidRPr="00FA0970" w:rsidRDefault="00196A7C" w:rsidP="00196A7C">
      <w:pPr>
        <w:pStyle w:val="a6"/>
        <w:ind w:firstLine="708"/>
        <w:jc w:val="both"/>
        <w:rPr>
          <w:rFonts w:eastAsiaTheme="minorHAnsi"/>
          <w:color w:val="000000"/>
        </w:rPr>
      </w:pPr>
      <w:r w:rsidRPr="00FA0970">
        <w:rPr>
          <w:rFonts w:eastAsiaTheme="minorHAnsi"/>
          <w:color w:val="000000"/>
          <w:sz w:val="24"/>
          <w:szCs w:val="24"/>
        </w:rPr>
        <w:t xml:space="preserve"> </w:t>
      </w:r>
      <w:r w:rsidRPr="00FA0970">
        <w:rPr>
          <w:rFonts w:eastAsiaTheme="minorHAnsi"/>
          <w:color w:val="000000"/>
        </w:rPr>
        <w:t>5) адамгершілік-жігер қабілеттерін қалыптасты</w:t>
      </w:r>
      <w:r w:rsidR="006C527B" w:rsidRPr="00FA0970">
        <w:rPr>
          <w:rFonts w:eastAsiaTheme="minorHAnsi"/>
          <w:color w:val="000000"/>
        </w:rPr>
        <w:t>ру.</w:t>
      </w:r>
    </w:p>
    <w:p w:rsidR="003041F9" w:rsidRPr="00FA0970" w:rsidRDefault="00196A7C" w:rsidP="003041F9">
      <w:pPr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8"/>
          <w:szCs w:val="28"/>
          <w:lang w:val="kk-KZ"/>
        </w:rPr>
      </w:pPr>
      <w:bookmarkStart w:id="0" w:name="_Toc251664260"/>
      <w:r w:rsidRPr="00FA0970">
        <w:rPr>
          <w:rFonts w:eastAsiaTheme="minorHAnsi"/>
          <w:color w:val="000000"/>
          <w:sz w:val="24"/>
          <w:szCs w:val="24"/>
          <w:lang w:val="kk-KZ"/>
        </w:rPr>
        <w:t xml:space="preserve"> </w:t>
      </w:r>
      <w:r w:rsidRPr="00FA0970">
        <w:rPr>
          <w:rFonts w:eastAsiaTheme="minorHAnsi"/>
          <w:color w:val="000000"/>
          <w:sz w:val="24"/>
          <w:szCs w:val="24"/>
          <w:lang w:val="kk-KZ"/>
        </w:rPr>
        <w:tab/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"Дене </w:t>
      </w:r>
      <w:r w:rsidR="00A70E37" w:rsidRPr="00FA0970">
        <w:rPr>
          <w:rFonts w:eastAsiaTheme="minorHAnsi"/>
          <w:color w:val="000000"/>
          <w:sz w:val="28"/>
          <w:szCs w:val="28"/>
          <w:lang w:val="kk-KZ"/>
        </w:rPr>
        <w:t>тәрбиесі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" пәнін оқыту процесінде білім алушыларға: </w:t>
      </w:r>
    </w:p>
    <w:p w:rsidR="00196A7C" w:rsidRPr="00FA0970" w:rsidRDefault="00196A7C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1) жеке тазалық ережелерін сақтау қажеттілігін түсінуге; пәндік білімдерін, шеберліктері мен дағдыларын күнделікті өмірлерінде қолдануға; </w:t>
      </w:r>
    </w:p>
    <w:p w:rsidR="00196A7C" w:rsidRPr="00FA0970" w:rsidRDefault="00196A7C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2) дене жаттығуларының адамның физикалық және энергетикалық жүйелеріне әсерін білуге; </w:t>
      </w:r>
    </w:p>
    <w:p w:rsidR="00196A7C" w:rsidRPr="00FA0970" w:rsidRDefault="00196A7C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3) жеке бас пен моральдық-өнегелілік қасиеттерін дамытудың маңыздылығын және әділ бәсекелестік пен өздерін үздіксіз дамытудың қажеттілігін түсінуге; </w:t>
      </w:r>
    </w:p>
    <w:p w:rsidR="00196A7C" w:rsidRPr="00FA0970" w:rsidRDefault="00196A7C" w:rsidP="00C418CF">
      <w:pPr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lastRenderedPageBreak/>
        <w:t>4) өзінің физикалық дамуын жетілдіруде қимыл-қозғалыс құзыреттіліктерін жақсарту қажеттіліктерін бағалауға; жалпы, кәсіптік-қолданбалы және сауықтыру-түзету бағытындағы дене жаттығуларымен шұғылданудың маңыздылығын бағалауға мүмкіндік береді.</w:t>
      </w:r>
    </w:p>
    <w:p w:rsidR="00196A7C" w:rsidRPr="00FA0970" w:rsidRDefault="00196A7C" w:rsidP="00196A7C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 xml:space="preserve"> "Дене </w:t>
      </w:r>
      <w:r w:rsidR="00A70E37" w:rsidRPr="00FA0970">
        <w:rPr>
          <w:rFonts w:eastAsiaTheme="minorHAnsi"/>
          <w:color w:val="000000"/>
          <w:sz w:val="28"/>
          <w:szCs w:val="28"/>
          <w:lang w:val="kk-KZ"/>
        </w:rPr>
        <w:t>тәрбиесі</w:t>
      </w:r>
      <w:r w:rsidRPr="00FA0970">
        <w:rPr>
          <w:sz w:val="28"/>
          <w:szCs w:val="28"/>
          <w:lang w:val="kk-KZ"/>
        </w:rPr>
        <w:t xml:space="preserve">" пәні бойынша оқу жүктемесінің көлемі: аптасына 4 сағат, </w:t>
      </w:r>
      <w:r w:rsidR="00B11278" w:rsidRPr="00FA0970">
        <w:rPr>
          <w:sz w:val="28"/>
          <w:szCs w:val="28"/>
          <w:lang w:val="kk-KZ"/>
        </w:rPr>
        <w:t>барлығы</w:t>
      </w:r>
      <w:r w:rsidRPr="00FA0970">
        <w:rPr>
          <w:sz w:val="28"/>
          <w:szCs w:val="28"/>
          <w:lang w:val="kk-KZ"/>
        </w:rPr>
        <w:t xml:space="preserve"> 15</w:t>
      </w:r>
      <w:r w:rsidR="002079FA" w:rsidRPr="00FA0970">
        <w:rPr>
          <w:sz w:val="28"/>
          <w:szCs w:val="28"/>
          <w:lang w:val="kk-KZ"/>
        </w:rPr>
        <w:t>8</w:t>
      </w:r>
      <w:r w:rsidRPr="00FA0970">
        <w:rPr>
          <w:sz w:val="28"/>
          <w:szCs w:val="28"/>
          <w:lang w:val="kk-KZ"/>
        </w:rPr>
        <w:t xml:space="preserve"> сағат</w:t>
      </w:r>
      <w:r w:rsidR="00B11278" w:rsidRPr="00FA0970">
        <w:rPr>
          <w:sz w:val="28"/>
          <w:szCs w:val="28"/>
          <w:lang w:val="kk-KZ"/>
        </w:rPr>
        <w:t>.</w:t>
      </w:r>
    </w:p>
    <w:p w:rsidR="00196A7C" w:rsidRPr="00FA0970" w:rsidRDefault="00196A7C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</w:t>
      </w:r>
      <w:r w:rsidRPr="00FA0970">
        <w:rPr>
          <w:sz w:val="28"/>
          <w:szCs w:val="28"/>
          <w:lang w:val="kk-KZ"/>
        </w:rPr>
        <w:t>Техникалық және кәсіптік білім беру</w:t>
      </w:r>
      <w:r w:rsidR="00FA5BC0" w:rsidRPr="00FA0970">
        <w:rPr>
          <w:sz w:val="28"/>
          <w:szCs w:val="28"/>
          <w:lang w:val="kk-KZ"/>
        </w:rPr>
        <w:t xml:space="preserve"> жүйесінде</w:t>
      </w:r>
      <w:r w:rsidRPr="00FA0970">
        <w:rPr>
          <w:sz w:val="28"/>
          <w:szCs w:val="28"/>
          <w:lang w:val="kk-KZ"/>
        </w:rPr>
        <w:t xml:space="preserve"> </w:t>
      </w:r>
      <w:r w:rsidRPr="00FA0970">
        <w:rPr>
          <w:rFonts w:eastAsiaTheme="minorHAnsi"/>
          <w:color w:val="000000"/>
          <w:sz w:val="28"/>
          <w:szCs w:val="28"/>
          <w:lang w:val="kk-KZ"/>
        </w:rPr>
        <w:t>дене</w:t>
      </w:r>
      <w:r w:rsidR="00FA5BC0" w:rsidRPr="00FA0970">
        <w:rPr>
          <w:rFonts w:eastAsiaTheme="minorHAnsi"/>
          <w:color w:val="000000"/>
          <w:sz w:val="28"/>
          <w:szCs w:val="28"/>
          <w:lang w:val="kk-KZ"/>
        </w:rPr>
        <w:t xml:space="preserve"> </w:t>
      </w:r>
      <w:r w:rsidR="00A70E37" w:rsidRPr="00FA0970">
        <w:rPr>
          <w:rFonts w:eastAsiaTheme="minorHAnsi"/>
          <w:color w:val="000000"/>
          <w:sz w:val="28"/>
          <w:szCs w:val="28"/>
          <w:lang w:val="kk-KZ"/>
        </w:rPr>
        <w:t xml:space="preserve">тәрбиесін 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ұйымдастырудың негізгі түрлері: 1) дене шынықтыру сабақтары; 2) оқу күндерінде ұйымдастырылатын дене тәрбиесі және сауықтыру іс-шаралары; 3) спорттық жарыстар мен мерекелік шаралар; 4) спорттық үйірмелер; 5) дене жаттығуларымен өздігінен шұғылдану (үй тапсырмалары). </w:t>
      </w:r>
      <w:r w:rsidR="00FA5BC0" w:rsidRPr="00FA0970">
        <w:rPr>
          <w:rFonts w:eastAsiaTheme="minorHAnsi"/>
          <w:color w:val="000000"/>
          <w:sz w:val="28"/>
          <w:szCs w:val="28"/>
          <w:lang w:val="kk-KZ"/>
        </w:rPr>
        <w:t xml:space="preserve"> 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Дене шынықтыру сабақтары білім алушылардың дене шынықтыру пәнінің мазмұнын игеру процесіндегі іс-әрекеттерін ұйымдастырудың негізгі түрі болып табылады. </w:t>
      </w:r>
    </w:p>
    <w:p w:rsidR="00FA5BC0" w:rsidRPr="00FA0970" w:rsidRDefault="00C418CF" w:rsidP="00483B00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 xml:space="preserve"> </w:t>
      </w:r>
      <w:r w:rsidR="00FA5BC0" w:rsidRPr="00FA0970">
        <w:rPr>
          <w:sz w:val="28"/>
          <w:szCs w:val="28"/>
          <w:lang w:val="kk-KZ"/>
        </w:rPr>
        <w:t xml:space="preserve">"Дене </w:t>
      </w:r>
      <w:r w:rsidRPr="00FA0970">
        <w:rPr>
          <w:rFonts w:eastAsiaTheme="minorHAnsi"/>
          <w:color w:val="000000"/>
          <w:sz w:val="28"/>
          <w:szCs w:val="28"/>
          <w:lang w:val="kk-KZ"/>
        </w:rPr>
        <w:t>тәрбиесі</w:t>
      </w:r>
      <w:r w:rsidR="00FA5BC0" w:rsidRPr="00FA0970">
        <w:rPr>
          <w:sz w:val="28"/>
          <w:szCs w:val="28"/>
          <w:lang w:val="kk-KZ"/>
        </w:rPr>
        <w:t>" пәнін оқыту барысында білім алушыларды білім беру ұйымының медицина қызметкері арнайы медициналық топқа бөлу медициналық тексерістің нәтижесі көрсетілген а</w:t>
      </w:r>
      <w:r w:rsidR="00403312" w:rsidRPr="00FA0970">
        <w:rPr>
          <w:sz w:val="28"/>
          <w:szCs w:val="28"/>
          <w:lang w:val="kk-KZ"/>
        </w:rPr>
        <w:t>нықтаманың негізінде іске асыр</w:t>
      </w:r>
      <w:r w:rsidR="00FA5BC0" w:rsidRPr="00FA0970">
        <w:rPr>
          <w:sz w:val="28"/>
          <w:szCs w:val="28"/>
          <w:lang w:val="kk-KZ"/>
        </w:rPr>
        <w:t>ады. Осы топтарды арнайы профилактикалық бағдарлама бойынша аурудың түріне байланысты оқытады.</w:t>
      </w:r>
    </w:p>
    <w:p w:rsidR="00FA5BC0" w:rsidRPr="00FA0970" w:rsidRDefault="00FA5BC0" w:rsidP="00483B00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Бұл бағдарлама</w:t>
      </w:r>
      <w:r w:rsidR="00403312" w:rsidRPr="00FA0970">
        <w:rPr>
          <w:sz w:val="28"/>
          <w:szCs w:val="28"/>
          <w:lang w:val="kk-KZ"/>
        </w:rPr>
        <w:t xml:space="preserve"> техникалық және кәсіптік білім беруде</w:t>
      </w:r>
      <w:r w:rsidRPr="00FA0970">
        <w:rPr>
          <w:sz w:val="28"/>
          <w:szCs w:val="28"/>
          <w:lang w:val="kk-KZ"/>
        </w:rPr>
        <w:t xml:space="preserve"> дененің шынығуы мен адамгершілікке тәрбиелеудің кешенді жүйесін құрайтын дене шынықтырудың барлық негіз</w:t>
      </w:r>
      <w:r w:rsidR="00403312" w:rsidRPr="00FA0970">
        <w:rPr>
          <w:sz w:val="28"/>
          <w:szCs w:val="28"/>
          <w:lang w:val="kk-KZ"/>
        </w:rPr>
        <w:t>гі нысандарының мазмұнын қамтып</w:t>
      </w:r>
      <w:r w:rsidRPr="00FA0970">
        <w:rPr>
          <w:sz w:val="28"/>
          <w:szCs w:val="28"/>
          <w:lang w:val="kk-KZ"/>
        </w:rPr>
        <w:t xml:space="preserve"> және бұл міндеттерді барлық оқу жылында рет-ретімен шешуге мүмкіндік береді.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Дене </w:t>
      </w:r>
      <w:r w:rsidR="00C418CF" w:rsidRPr="00FA0970">
        <w:rPr>
          <w:rFonts w:eastAsiaTheme="minorHAnsi"/>
          <w:color w:val="000000"/>
          <w:sz w:val="28"/>
          <w:szCs w:val="28"/>
          <w:lang w:val="kk-KZ"/>
        </w:rPr>
        <w:t>тәрбиесі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бойынша сабақ өткізу процесінде</w:t>
      </w:r>
      <w:r w:rsidR="009B3589" w:rsidRPr="00FA0970">
        <w:rPr>
          <w:rFonts w:eastAsiaTheme="minorHAnsi"/>
          <w:color w:val="000000"/>
          <w:sz w:val="28"/>
          <w:szCs w:val="28"/>
          <w:lang w:val="kk-KZ"/>
        </w:rPr>
        <w:t xml:space="preserve"> келесі пәндермен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пәнаралық байланыс іске асырылады: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1) "Қазақ тілі", "Орыс тілі", "Ағылшын тілі": сөз қорын дене шынықтыру саласында қолданылатын терминдермен толықтыру;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2) "Физика": "механикалық жұмыс", "ауаның қарсылығы", "дене салмағы", "біркелкі емес және біркелкі сырғу", "қуаттылық" секілді түсініктер бойынша қабылданған білім деңгейін қолдану;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3) "Алгебра және анализ бастамалары", "Геометрия": ұзындықты, биіктікті, жылдамдықты, қашықтықты, уақытты есептеу, ұзындық пен биіктікке секіру үшін жүгіруді есептеп шығару;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4) "Биология": шылым шегу мен алкоголдік ішімдік ішудің ағзаға тигізетін зияны туралы, зат алмасу процесі туралы материалдарды қолдану; </w:t>
      </w:r>
    </w:p>
    <w:p w:rsidR="00FA5BC0" w:rsidRPr="00FA0970" w:rsidRDefault="00FA5BC0" w:rsidP="00C41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5) "Дүниежүзі тарихы", "Қазақстан тарихы": олимпиадалық қозғалыс тарихы; қазақтың ұлттық ойындарының пайда болу тарихы; </w:t>
      </w:r>
    </w:p>
    <w:p w:rsidR="00FA5BC0" w:rsidRPr="00FA0970" w:rsidRDefault="00FA5BC0" w:rsidP="00FA5BC0">
      <w:pPr>
        <w:autoSpaceDE w:val="0"/>
        <w:autoSpaceDN w:val="0"/>
        <w:adjustRightInd w:val="0"/>
        <w:spacing w:after="0" w:line="240" w:lineRule="auto"/>
        <w:ind w:firstLine="708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6) "География": көкжиек тұстарын білу, жергілікті жерлерде түрлі белгілер және карта бойынша бағдарлай білу біліктілігі; </w:t>
      </w:r>
    </w:p>
    <w:p w:rsidR="00A94660" w:rsidRPr="00FA0970" w:rsidRDefault="00FA5BC0" w:rsidP="002079FA">
      <w:pPr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>7) "Алғашқы әскери және технологиялық дайындық": саптық жаттығуларды пайдалану; кедергілер жолағынан өту; өмірлік маңызы бар қимыл-қозғалыс дағдылары мен біліктілікке, оларды түрлі жағдайларда қолдана білуді оқыту және үйрету; патриотизмді және өз Отанына деген сүйіспеншілікті тәрбиелеу.</w:t>
      </w:r>
      <w:bookmarkEnd w:id="0"/>
    </w:p>
    <w:p w:rsidR="001118CF" w:rsidRPr="00FA0970" w:rsidRDefault="001118CF" w:rsidP="002079FA">
      <w:pPr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lastRenderedPageBreak/>
        <w:t>Жұмыс оқу бағдарламаларын дайы</w:t>
      </w:r>
      <w:r w:rsidR="00105CCD" w:rsidRPr="00FA0970">
        <w:rPr>
          <w:rFonts w:eastAsiaTheme="minorHAnsi"/>
          <w:color w:val="000000"/>
          <w:sz w:val="28"/>
          <w:szCs w:val="28"/>
          <w:lang w:val="kk-KZ"/>
        </w:rPr>
        <w:t>ндау барысында жергілікті ауа-райы жағдайларын ескере отыра қысқы спорт түрлерінің</w:t>
      </w:r>
      <w:r w:rsidRPr="00FA0970">
        <w:rPr>
          <w:rFonts w:eastAsiaTheme="minorHAnsi"/>
          <w:color w:val="000000"/>
          <w:sz w:val="28"/>
          <w:szCs w:val="28"/>
          <w:lang w:val="kk-KZ"/>
        </w:rPr>
        <w:t xml:space="preserve"> орнына жалпы төзімділікті дамытуға сауықтыру жүгіру с</w:t>
      </w:r>
      <w:r w:rsidR="00105CCD" w:rsidRPr="00FA0970">
        <w:rPr>
          <w:rFonts w:eastAsiaTheme="minorHAnsi"/>
          <w:color w:val="000000"/>
          <w:sz w:val="28"/>
          <w:szCs w:val="28"/>
          <w:lang w:val="kk-KZ"/>
        </w:rPr>
        <w:t>абақтары мен басқа да аэробты жү</w:t>
      </w:r>
      <w:r w:rsidRPr="00FA0970">
        <w:rPr>
          <w:rFonts w:eastAsiaTheme="minorHAnsi"/>
          <w:color w:val="000000"/>
          <w:sz w:val="28"/>
          <w:szCs w:val="28"/>
          <w:lang w:val="kk-KZ"/>
        </w:rPr>
        <w:t>ктеме жаттығуларын қолдану ұсынылады.</w:t>
      </w:r>
    </w:p>
    <w:p w:rsidR="001118CF" w:rsidRPr="00FA0970" w:rsidRDefault="001118CF" w:rsidP="002079FA">
      <w:pPr>
        <w:spacing w:after="0" w:line="240" w:lineRule="auto"/>
        <w:ind w:firstLine="708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>Жүзу сабағын өткізу мүмкін болмаған жағдайда, бағдарламаның жүзу бөлімін іске асыруға арналған уақытты спорттық дағдыларын жетілдіру үшін, педагогикалық кеңес шешімімен оның орнына дене шынықтырудың спорттық ойын түрлерін қолдану ұсынылады.</w:t>
      </w:r>
    </w:p>
    <w:p w:rsidR="006944D4" w:rsidRPr="00FA0970" w:rsidRDefault="006944D4" w:rsidP="006944D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FA0970">
        <w:rPr>
          <w:color w:val="000000"/>
          <w:sz w:val="28"/>
          <w:szCs w:val="28"/>
          <w:lang w:val="kk-KZ" w:eastAsia="kk-KZ"/>
        </w:rPr>
        <w:t>Техникалық  және кәсіптік білім беру ұйымдарының жұмыс оқу бағдарламаларын құруда төмендегідей құқықтары бар:</w:t>
      </w:r>
    </w:p>
    <w:p w:rsidR="006944D4" w:rsidRPr="00FA0970" w:rsidRDefault="006944D4" w:rsidP="006944D4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kk-KZ"/>
        </w:rPr>
      </w:pPr>
      <w:r w:rsidRPr="00FA0970">
        <w:rPr>
          <w:rFonts w:ascii="Times New Roman" w:hAnsi="Times New Roman"/>
          <w:color w:val="000000"/>
          <w:sz w:val="28"/>
          <w:szCs w:val="28"/>
          <w:lang w:val="kk-KZ" w:eastAsia="kk-KZ"/>
        </w:rPr>
        <w:t>оқытудың әртүрлі технологияларын, түрін, ұйымдастыру әдістері мен оқу процесін бақылау түрлерін таңдауға;</w:t>
      </w:r>
    </w:p>
    <w:p w:rsidR="006944D4" w:rsidRPr="00FA0970" w:rsidRDefault="006944D4" w:rsidP="006944D4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kk-KZ"/>
        </w:rPr>
      </w:pPr>
      <w:r w:rsidRPr="00FA0970">
        <w:rPr>
          <w:rFonts w:ascii="Times New Roman" w:hAnsi="Times New Roman"/>
          <w:color w:val="000000"/>
          <w:sz w:val="28"/>
          <w:szCs w:val="28"/>
          <w:lang w:val="kk-KZ" w:eastAsia="kk-KZ"/>
        </w:rPr>
        <w:t>оқу уақытының жалпы сағат көлемін бөлімдер мен тақырыптарға бөлуге(пәнді оқытуға бөлінген сағат көлемінен);</w:t>
      </w:r>
    </w:p>
    <w:p w:rsidR="006944D4" w:rsidRPr="00FA0970" w:rsidRDefault="006944D4" w:rsidP="006944D4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kk-KZ"/>
        </w:rPr>
      </w:pPr>
      <w:r w:rsidRPr="00FA0970">
        <w:rPr>
          <w:rFonts w:ascii="Times New Roman" w:hAnsi="Times New Roman"/>
          <w:color w:val="000000"/>
          <w:sz w:val="28"/>
          <w:szCs w:val="28"/>
          <w:lang w:val="kk-KZ" w:eastAsia="kk-KZ"/>
        </w:rPr>
        <w:t>оқу бағдарламасын оқуда оның ретін негіздеп өзгертуге.</w:t>
      </w:r>
    </w:p>
    <w:p w:rsidR="00A94660" w:rsidRPr="00FA0970" w:rsidRDefault="00A94660" w:rsidP="00483B00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B219E3" w:rsidRPr="00FA0970" w:rsidRDefault="0040359A" w:rsidP="00483B00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t>2.</w:t>
      </w:r>
      <w:r w:rsidR="003043EE" w:rsidRPr="00FA0970">
        <w:rPr>
          <w:b/>
          <w:sz w:val="28"/>
          <w:szCs w:val="28"/>
          <w:lang w:val="kk-KZ"/>
        </w:rPr>
        <w:t xml:space="preserve"> </w:t>
      </w:r>
      <w:r w:rsidR="00355BE9" w:rsidRPr="00FA0970">
        <w:rPr>
          <w:b/>
          <w:sz w:val="28"/>
          <w:szCs w:val="28"/>
          <w:lang w:val="kk-KZ"/>
        </w:rPr>
        <w:t xml:space="preserve">Пәннің тақырыптық жоспары </w:t>
      </w:r>
    </w:p>
    <w:p w:rsidR="00355BE9" w:rsidRPr="00FA0970" w:rsidRDefault="00355BE9" w:rsidP="00483B00">
      <w:pPr>
        <w:widowControl w:val="0"/>
        <w:tabs>
          <w:tab w:val="left" w:pos="1364"/>
        </w:tabs>
        <w:spacing w:after="0" w:line="240" w:lineRule="auto"/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5812"/>
        <w:gridCol w:w="1559"/>
        <w:gridCol w:w="851"/>
        <w:gridCol w:w="1276"/>
      </w:tblGrid>
      <w:tr w:rsidR="00595E52" w:rsidRPr="00FA0970" w:rsidTr="003E3088">
        <w:tc>
          <w:tcPr>
            <w:tcW w:w="675" w:type="dxa"/>
            <w:vMerge w:val="restart"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812" w:type="dxa"/>
            <w:vMerge w:val="restart"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 xml:space="preserve">         Бөлімдер мен тақырыптардың атауы</w:t>
            </w:r>
          </w:p>
        </w:tc>
        <w:tc>
          <w:tcPr>
            <w:tcW w:w="3686" w:type="dxa"/>
            <w:gridSpan w:val="3"/>
            <w:vAlign w:val="center"/>
          </w:tcPr>
          <w:p w:rsidR="00641047" w:rsidRPr="00FA0970" w:rsidRDefault="00641047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Сағат саны</w:t>
            </w:r>
          </w:p>
        </w:tc>
      </w:tr>
      <w:tr w:rsidR="00595E52" w:rsidRPr="00FA0970" w:rsidTr="003E3088">
        <w:tc>
          <w:tcPr>
            <w:tcW w:w="675" w:type="dxa"/>
            <w:vMerge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812" w:type="dxa"/>
            <w:vMerge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1047" w:rsidRPr="00FA0970" w:rsidRDefault="00641047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127" w:type="dxa"/>
            <w:gridSpan w:val="2"/>
            <w:vAlign w:val="center"/>
          </w:tcPr>
          <w:p w:rsidR="00641047" w:rsidRPr="00FA0970" w:rsidRDefault="00132CB7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Сабақтар</w:t>
            </w:r>
          </w:p>
        </w:tc>
      </w:tr>
      <w:tr w:rsidR="00595E52" w:rsidRPr="00FA0970" w:rsidTr="003E3088">
        <w:tc>
          <w:tcPr>
            <w:tcW w:w="675" w:type="dxa"/>
            <w:vMerge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5812" w:type="dxa"/>
            <w:vMerge/>
            <w:vAlign w:val="center"/>
          </w:tcPr>
          <w:p w:rsidR="00641047" w:rsidRPr="00FA0970" w:rsidRDefault="00641047" w:rsidP="0053584D">
            <w:pPr>
              <w:jc w:val="both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  <w:vAlign w:val="center"/>
          </w:tcPr>
          <w:p w:rsidR="00641047" w:rsidRPr="00FA0970" w:rsidRDefault="00641047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641047" w:rsidRPr="00FA0970" w:rsidRDefault="00641047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теор.</w:t>
            </w:r>
          </w:p>
        </w:tc>
        <w:tc>
          <w:tcPr>
            <w:tcW w:w="1276" w:type="dxa"/>
            <w:vAlign w:val="center"/>
          </w:tcPr>
          <w:p w:rsidR="00641047" w:rsidRPr="00FA0970" w:rsidRDefault="0077449E" w:rsidP="0053584D">
            <w:pPr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b/>
                <w:sz w:val="24"/>
                <w:szCs w:val="24"/>
                <w:lang w:val="kk-KZ"/>
              </w:rPr>
              <w:t>п</w:t>
            </w:r>
            <w:r w:rsidR="00641047" w:rsidRPr="00FA0970">
              <w:rPr>
                <w:rFonts w:eastAsia="Calibri"/>
                <w:b/>
                <w:sz w:val="24"/>
                <w:szCs w:val="24"/>
                <w:lang w:val="kk-KZ"/>
              </w:rPr>
              <w:t>ракт.</w:t>
            </w:r>
          </w:p>
        </w:tc>
      </w:tr>
      <w:tr w:rsidR="00595E52" w:rsidRPr="00FA0970" w:rsidTr="003E3088">
        <w:tc>
          <w:tcPr>
            <w:tcW w:w="6487" w:type="dxa"/>
            <w:gridSpan w:val="2"/>
            <w:vAlign w:val="center"/>
          </w:tcPr>
          <w:p w:rsidR="00641047" w:rsidRPr="00FA0970" w:rsidRDefault="00641047" w:rsidP="0053584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1 бө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FA0970">
              <w:rPr>
                <w:b/>
                <w:sz w:val="24"/>
                <w:szCs w:val="24"/>
                <w:lang w:val="ru-RU"/>
              </w:rPr>
              <w:t xml:space="preserve">ім. </w:t>
            </w:r>
            <w:proofErr w:type="spellStart"/>
            <w:r w:rsidR="00006CF5" w:rsidRPr="00FA0970">
              <w:rPr>
                <w:b/>
                <w:sz w:val="24"/>
                <w:szCs w:val="24"/>
                <w:lang w:val="ru-RU"/>
              </w:rPr>
              <w:t>Дене</w:t>
            </w:r>
            <w:proofErr w:type="spellEnd"/>
            <w:r w:rsidR="00006CF5" w:rsidRPr="00FA0970">
              <w:rPr>
                <w:b/>
                <w:sz w:val="24"/>
                <w:szCs w:val="24"/>
                <w:lang w:val="ru-RU"/>
              </w:rPr>
              <w:t xml:space="preserve"> шынықтыру </w:t>
            </w:r>
            <w:proofErr w:type="spellStart"/>
            <w:r w:rsidR="00006CF5" w:rsidRPr="00FA0970">
              <w:rPr>
                <w:b/>
                <w:sz w:val="24"/>
                <w:szCs w:val="24"/>
                <w:lang w:val="ru-RU"/>
              </w:rPr>
              <w:t>туралы</w:t>
            </w:r>
            <w:proofErr w:type="spellEnd"/>
            <w:r w:rsidR="00006CF5" w:rsidRPr="00FA0970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6CF5" w:rsidRPr="00FA0970">
              <w:rPr>
                <w:b/>
                <w:sz w:val="24"/>
                <w:szCs w:val="24"/>
                <w:lang w:val="ru-RU"/>
              </w:rPr>
              <w:t>білім</w:t>
            </w:r>
            <w:proofErr w:type="spellEnd"/>
          </w:p>
        </w:tc>
        <w:tc>
          <w:tcPr>
            <w:tcW w:w="1559" w:type="dxa"/>
            <w:vAlign w:val="center"/>
          </w:tcPr>
          <w:p w:rsidR="00641047" w:rsidRPr="00FA0970" w:rsidRDefault="00132CB7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641047" w:rsidRPr="00FA0970" w:rsidRDefault="00132CB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276" w:type="dxa"/>
            <w:vAlign w:val="center"/>
          </w:tcPr>
          <w:p w:rsidR="00641047" w:rsidRPr="00FA0970" w:rsidRDefault="00132CB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</w:tr>
      <w:tr w:rsidR="00595E52" w:rsidRPr="00FA0970" w:rsidTr="003E3088">
        <w:trPr>
          <w:trHeight w:val="213"/>
        </w:trPr>
        <w:tc>
          <w:tcPr>
            <w:tcW w:w="675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  <w:vAlign w:val="center"/>
          </w:tcPr>
          <w:p w:rsidR="00641047" w:rsidRPr="00FA0970" w:rsidRDefault="00132CB7" w:rsidP="0053584D">
            <w:pPr>
              <w:jc w:val="both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1. </w:t>
            </w:r>
            <w:proofErr w:type="spellStart"/>
            <w:proofErr w:type="gramStart"/>
            <w:r w:rsidR="0049394B" w:rsidRPr="00FA0970">
              <w:rPr>
                <w:sz w:val="24"/>
                <w:szCs w:val="24"/>
                <w:lang w:val="ru-RU"/>
              </w:rPr>
              <w:t>Дене</w:t>
            </w:r>
            <w:proofErr w:type="spellEnd"/>
            <w:r w:rsidR="0049394B" w:rsidRPr="00FA0970">
              <w:rPr>
                <w:sz w:val="24"/>
                <w:szCs w:val="24"/>
                <w:lang w:val="ru-RU"/>
              </w:rPr>
              <w:t xml:space="preserve"> т</w:t>
            </w:r>
            <w:proofErr w:type="gramEnd"/>
            <w:r w:rsidR="0049394B" w:rsidRPr="00FA0970">
              <w:rPr>
                <w:sz w:val="24"/>
                <w:szCs w:val="24"/>
                <w:lang w:val="ru-RU"/>
              </w:rPr>
              <w:t>әрбиесі</w:t>
            </w:r>
            <w:r w:rsidR="00C20336" w:rsidRPr="00FA0970">
              <w:rPr>
                <w:sz w:val="24"/>
                <w:szCs w:val="24"/>
                <w:lang w:val="ru-RU"/>
              </w:rPr>
              <w:t xml:space="preserve"> сабақтарында қауіпсіздік </w:t>
            </w:r>
            <w:proofErr w:type="spellStart"/>
            <w:r w:rsidR="00C20336" w:rsidRPr="00FA0970">
              <w:rPr>
                <w:sz w:val="24"/>
                <w:szCs w:val="24"/>
                <w:lang w:val="ru-RU"/>
              </w:rPr>
              <w:t>ережелер</w:t>
            </w:r>
            <w:r w:rsidR="0049394B" w:rsidRPr="00FA097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49394B" w:rsidRPr="00FA0970">
              <w:rPr>
                <w:sz w:val="24"/>
                <w:szCs w:val="24"/>
                <w:lang w:val="ru-RU"/>
              </w:rPr>
              <w:t xml:space="preserve">. Адамның </w:t>
            </w:r>
            <w:proofErr w:type="spellStart"/>
            <w:r w:rsidR="0049394B" w:rsidRPr="00FA0970">
              <w:rPr>
                <w:sz w:val="24"/>
                <w:szCs w:val="24"/>
                <w:lang w:val="ru-RU"/>
              </w:rPr>
              <w:t>дене</w:t>
            </w:r>
            <w:proofErr w:type="spellEnd"/>
            <w:r w:rsidR="0049394B" w:rsidRPr="00FA0970">
              <w:rPr>
                <w:sz w:val="24"/>
                <w:szCs w:val="24"/>
                <w:lang w:val="ru-RU"/>
              </w:rPr>
              <w:t xml:space="preserve"> мәдениеті</w:t>
            </w:r>
          </w:p>
        </w:tc>
        <w:tc>
          <w:tcPr>
            <w:tcW w:w="1559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95E52" w:rsidRPr="00FA0970" w:rsidTr="003E3088">
        <w:tc>
          <w:tcPr>
            <w:tcW w:w="675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812" w:type="dxa"/>
            <w:vAlign w:val="center"/>
          </w:tcPr>
          <w:p w:rsidR="00641047" w:rsidRPr="00FA0970" w:rsidRDefault="00C20336" w:rsidP="0053584D">
            <w:pPr>
              <w:jc w:val="both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2. Қазақстандағы спорт пен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дене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шынықтырудың даму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тарихы</w:t>
            </w:r>
            <w:proofErr w:type="spellEnd"/>
          </w:p>
        </w:tc>
        <w:tc>
          <w:tcPr>
            <w:tcW w:w="1559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95E52" w:rsidRPr="00FA0970" w:rsidTr="003E3088">
        <w:tc>
          <w:tcPr>
            <w:tcW w:w="675" w:type="dxa"/>
            <w:vAlign w:val="center"/>
          </w:tcPr>
          <w:p w:rsidR="00A44B07" w:rsidRPr="00FA0970" w:rsidRDefault="00EB27F5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812" w:type="dxa"/>
            <w:vAlign w:val="center"/>
          </w:tcPr>
          <w:p w:rsidR="00A44B07" w:rsidRPr="00FA0970" w:rsidRDefault="00132CB7" w:rsidP="0053584D">
            <w:pPr>
              <w:jc w:val="both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="00C20336" w:rsidRPr="00FA0970">
              <w:rPr>
                <w:sz w:val="24"/>
                <w:szCs w:val="24"/>
                <w:lang w:val="ru-RU"/>
              </w:rPr>
              <w:t xml:space="preserve"> 3. Қазіргі қоғамдағы </w:t>
            </w:r>
            <w:proofErr w:type="gramStart"/>
            <w:r w:rsidR="00C20336" w:rsidRPr="00FA0970">
              <w:rPr>
                <w:sz w:val="24"/>
                <w:szCs w:val="24"/>
                <w:lang w:val="ru-RU"/>
              </w:rPr>
              <w:t>спорт ж</w:t>
            </w:r>
            <w:proofErr w:type="gramEnd"/>
            <w:r w:rsidR="00C20336" w:rsidRPr="00FA0970">
              <w:rPr>
                <w:sz w:val="24"/>
                <w:szCs w:val="24"/>
                <w:lang w:val="ru-RU"/>
              </w:rPr>
              <w:t xml:space="preserve">әне </w:t>
            </w:r>
            <w:proofErr w:type="spellStart"/>
            <w:r w:rsidR="00C20336" w:rsidRPr="00FA0970">
              <w:rPr>
                <w:sz w:val="24"/>
                <w:szCs w:val="24"/>
                <w:lang w:val="ru-RU"/>
              </w:rPr>
              <w:t>дене</w:t>
            </w:r>
            <w:proofErr w:type="spellEnd"/>
            <w:r w:rsidR="00C20336" w:rsidRPr="00FA0970">
              <w:rPr>
                <w:sz w:val="24"/>
                <w:szCs w:val="24"/>
                <w:lang w:val="ru-RU"/>
              </w:rPr>
              <w:t xml:space="preserve"> шынықтыру</w:t>
            </w:r>
          </w:p>
        </w:tc>
        <w:tc>
          <w:tcPr>
            <w:tcW w:w="1559" w:type="dxa"/>
            <w:vAlign w:val="center"/>
          </w:tcPr>
          <w:p w:rsidR="00A44B07" w:rsidRPr="00FA0970" w:rsidRDefault="00A44B0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A44B07" w:rsidRPr="00FA0970" w:rsidRDefault="00A44B0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A44B07" w:rsidRPr="00FA0970" w:rsidRDefault="00A44B07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52ABB" w:rsidRPr="00FA0970" w:rsidTr="003E3088">
        <w:tc>
          <w:tcPr>
            <w:tcW w:w="6487" w:type="dxa"/>
            <w:gridSpan w:val="2"/>
            <w:vAlign w:val="center"/>
          </w:tcPr>
          <w:p w:rsidR="00A52ABB" w:rsidRPr="00FA0970" w:rsidRDefault="00D6519D" w:rsidP="0053584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2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 xml:space="preserve"> Б</w:t>
            </w:r>
            <w:proofErr w:type="gramEnd"/>
            <w:r w:rsidR="00A52ABB" w:rsidRPr="00FA0970">
              <w:rPr>
                <w:b/>
                <w:sz w:val="24"/>
                <w:szCs w:val="24"/>
                <w:lang w:val="ru-RU"/>
              </w:rPr>
              <w:t xml:space="preserve">өлім. </w:t>
            </w:r>
            <w:r w:rsidR="00006CF5" w:rsidRPr="00FA0970">
              <w:rPr>
                <w:b/>
                <w:sz w:val="24"/>
                <w:szCs w:val="24"/>
                <w:lang w:val="kk-KZ"/>
              </w:rPr>
              <w:t>Дене тәрбиесі құралдары</w:t>
            </w:r>
          </w:p>
        </w:tc>
        <w:tc>
          <w:tcPr>
            <w:tcW w:w="1559" w:type="dxa"/>
            <w:vAlign w:val="center"/>
          </w:tcPr>
          <w:p w:rsidR="00A52ABB" w:rsidRPr="00FA0970" w:rsidRDefault="00376139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vAlign w:val="center"/>
          </w:tcPr>
          <w:p w:rsidR="00A52ABB" w:rsidRPr="00FA0970" w:rsidRDefault="00376139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1276" w:type="dxa"/>
            <w:vAlign w:val="center"/>
          </w:tcPr>
          <w:p w:rsidR="00A52ABB" w:rsidRPr="00FA0970" w:rsidRDefault="00376139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*</w:t>
            </w:r>
          </w:p>
        </w:tc>
      </w:tr>
      <w:tr w:rsidR="00006CF5" w:rsidRPr="00FA0970" w:rsidTr="003E3088">
        <w:tc>
          <w:tcPr>
            <w:tcW w:w="6487" w:type="dxa"/>
            <w:gridSpan w:val="2"/>
            <w:vAlign w:val="center"/>
          </w:tcPr>
          <w:p w:rsidR="00006CF5" w:rsidRPr="00FA0970" w:rsidRDefault="00006CF5" w:rsidP="0053584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1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 xml:space="preserve"> </w:t>
            </w:r>
            <w:r w:rsidR="00D6519D" w:rsidRPr="00FA0970">
              <w:rPr>
                <w:b/>
                <w:sz w:val="24"/>
                <w:szCs w:val="24"/>
                <w:lang w:val="ru-RU"/>
              </w:rPr>
              <w:t>Б</w:t>
            </w:r>
            <w:proofErr w:type="gramEnd"/>
            <w:r w:rsidRPr="00FA0970">
              <w:rPr>
                <w:b/>
                <w:sz w:val="24"/>
                <w:szCs w:val="24"/>
                <w:lang w:val="ru-RU"/>
              </w:rPr>
              <w:t xml:space="preserve">өлімше. </w:t>
            </w:r>
            <w:r w:rsidRPr="00FA0970">
              <w:rPr>
                <w:b/>
                <w:sz w:val="24"/>
                <w:szCs w:val="24"/>
                <w:lang w:val="kk-KZ"/>
              </w:rPr>
              <w:t>Жеңіл атлетика</w:t>
            </w:r>
          </w:p>
        </w:tc>
        <w:tc>
          <w:tcPr>
            <w:tcW w:w="1559" w:type="dxa"/>
            <w:vAlign w:val="center"/>
          </w:tcPr>
          <w:p w:rsidR="00006CF5" w:rsidRPr="00FA0970" w:rsidRDefault="00376139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vAlign w:val="center"/>
          </w:tcPr>
          <w:p w:rsidR="00006CF5" w:rsidRPr="00FA0970" w:rsidRDefault="00376139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1276" w:type="dxa"/>
            <w:vAlign w:val="center"/>
          </w:tcPr>
          <w:p w:rsidR="00006CF5" w:rsidRPr="00FA0970" w:rsidRDefault="00376139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</w:tr>
      <w:tr w:rsidR="00A52ABB" w:rsidRPr="00FA0970" w:rsidTr="003E3088"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1. </w:t>
            </w:r>
            <w:r w:rsidRPr="00FA0970">
              <w:rPr>
                <w:sz w:val="24"/>
                <w:szCs w:val="24"/>
                <w:lang w:val="ru-RU"/>
              </w:rPr>
              <w:t>Қауіпсіздік</w:t>
            </w:r>
            <w:r w:rsidRPr="00FA0970">
              <w:rPr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Pr="00FA0970">
              <w:rPr>
                <w:sz w:val="24"/>
                <w:szCs w:val="24"/>
              </w:rPr>
              <w:t xml:space="preserve">. </w:t>
            </w:r>
            <w:r w:rsidRPr="00FA0970">
              <w:rPr>
                <w:sz w:val="24"/>
                <w:szCs w:val="24"/>
                <w:lang w:val="kk-KZ"/>
              </w:rPr>
              <w:t>Қ</w:t>
            </w:r>
            <w:proofErr w:type="gramStart"/>
            <w:r w:rsidRPr="00FA0970">
              <w:rPr>
                <w:sz w:val="24"/>
                <w:szCs w:val="24"/>
                <w:lang w:val="kk-KZ"/>
              </w:rPr>
              <w:t>ыс</w:t>
            </w:r>
            <w:proofErr w:type="gramEnd"/>
            <w:r w:rsidRPr="00FA0970">
              <w:rPr>
                <w:sz w:val="24"/>
                <w:szCs w:val="24"/>
                <w:lang w:val="kk-KZ"/>
              </w:rPr>
              <w:t>қа қашықтыққа жүгіру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95E52" w:rsidRPr="00FA0970" w:rsidTr="003E3088">
        <w:tc>
          <w:tcPr>
            <w:tcW w:w="675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4550EF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2.</w:t>
            </w:r>
            <w:r w:rsidRPr="00FA0970">
              <w:rPr>
                <w:sz w:val="24"/>
                <w:szCs w:val="24"/>
                <w:lang w:val="kk-KZ"/>
              </w:rPr>
              <w:t xml:space="preserve"> Төменгі сөре</w:t>
            </w:r>
          </w:p>
        </w:tc>
        <w:tc>
          <w:tcPr>
            <w:tcW w:w="1559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41047" w:rsidRPr="00FA0970" w:rsidRDefault="00641047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A52ABB" w:rsidRPr="00FA0970" w:rsidTr="003E3088"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3.</w:t>
            </w:r>
            <w:r w:rsidRPr="00FA0970">
              <w:rPr>
                <w:sz w:val="24"/>
                <w:szCs w:val="24"/>
                <w:lang w:val="kk-KZ"/>
              </w:rPr>
              <w:t xml:space="preserve"> Орта қашықтыққа жүгіру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A52ABB" w:rsidRPr="00FA0970" w:rsidTr="003E3088"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4.</w:t>
            </w:r>
            <w:r w:rsidRPr="00FA0970">
              <w:rPr>
                <w:sz w:val="24"/>
                <w:szCs w:val="24"/>
                <w:lang w:val="kk-KZ"/>
              </w:rPr>
              <w:t xml:space="preserve"> Жоғары сөре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A52ABB" w:rsidRPr="00FA0970" w:rsidTr="003E3088"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5.</w:t>
            </w:r>
            <w:r w:rsidRPr="00FA0970">
              <w:rPr>
                <w:sz w:val="24"/>
                <w:szCs w:val="24"/>
                <w:lang w:val="kk-KZ"/>
              </w:rPr>
              <w:t xml:space="preserve"> Ұзақ қашық</w:t>
            </w:r>
            <w:proofErr w:type="gramStart"/>
            <w:r w:rsidRPr="00FA0970">
              <w:rPr>
                <w:sz w:val="24"/>
                <w:szCs w:val="24"/>
                <w:lang w:val="kk-KZ"/>
              </w:rPr>
              <w:t>ты</w:t>
            </w:r>
            <w:proofErr w:type="gramEnd"/>
            <w:r w:rsidRPr="00FA0970">
              <w:rPr>
                <w:sz w:val="24"/>
                <w:szCs w:val="24"/>
                <w:lang w:val="kk-KZ"/>
              </w:rPr>
              <w:t>ққа жүгіру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A52ABB" w:rsidRPr="00FA0970" w:rsidTr="003041F9">
        <w:trPr>
          <w:trHeight w:val="283"/>
        </w:trPr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6.</w:t>
            </w:r>
            <w:r w:rsidRPr="00FA0970">
              <w:rPr>
                <w:sz w:val="24"/>
                <w:szCs w:val="24"/>
                <w:lang w:val="kk-KZ"/>
              </w:rPr>
              <w:t xml:space="preserve"> Мәрені орындау техникасы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A52ABB" w:rsidRPr="00FA0970" w:rsidTr="00985E69">
        <w:trPr>
          <w:trHeight w:val="478"/>
        </w:trPr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812" w:type="dxa"/>
            <w:vAlign w:val="center"/>
          </w:tcPr>
          <w:p w:rsidR="00A52ABB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7.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Орыннан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ұ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зынды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ққа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секіру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техникасы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519D" w:rsidRPr="00FA0970" w:rsidTr="003E3088">
        <w:tc>
          <w:tcPr>
            <w:tcW w:w="675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812" w:type="dxa"/>
            <w:vAlign w:val="center"/>
          </w:tcPr>
          <w:p w:rsidR="00D6519D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 8. Жүгі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іп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келіп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ұзындыққа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секіру</w:t>
            </w:r>
            <w:proofErr w:type="spellEnd"/>
          </w:p>
        </w:tc>
        <w:tc>
          <w:tcPr>
            <w:tcW w:w="1559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519D" w:rsidRPr="00FA0970" w:rsidTr="003E3088">
        <w:tc>
          <w:tcPr>
            <w:tcW w:w="675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812" w:type="dxa"/>
            <w:vAlign w:val="center"/>
          </w:tcPr>
          <w:p w:rsidR="00D6519D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 9. Граната лақтыру</w:t>
            </w:r>
          </w:p>
        </w:tc>
        <w:tc>
          <w:tcPr>
            <w:tcW w:w="1559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519D" w:rsidRPr="00FA0970" w:rsidTr="003E3088">
        <w:tc>
          <w:tcPr>
            <w:tcW w:w="675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812" w:type="dxa"/>
            <w:vAlign w:val="center"/>
          </w:tcPr>
          <w:p w:rsidR="00D6519D" w:rsidRPr="00FA0970" w:rsidRDefault="003041F9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10. </w:t>
            </w:r>
            <w:r w:rsidR="005D6FE3" w:rsidRPr="00FA0970">
              <w:rPr>
                <w:sz w:val="24"/>
                <w:szCs w:val="24"/>
                <w:lang w:val="ru-RU"/>
              </w:rPr>
              <w:t xml:space="preserve">Ядро </w:t>
            </w:r>
            <w:proofErr w:type="spellStart"/>
            <w:r w:rsidR="005D6FE3" w:rsidRPr="00FA0970">
              <w:rPr>
                <w:sz w:val="24"/>
                <w:szCs w:val="24"/>
                <w:lang w:val="ru-RU"/>
              </w:rPr>
              <w:t>итеру</w:t>
            </w:r>
            <w:proofErr w:type="spellEnd"/>
          </w:p>
        </w:tc>
        <w:tc>
          <w:tcPr>
            <w:tcW w:w="1559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6519D" w:rsidRPr="00FA0970" w:rsidRDefault="00D6519D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52ABB" w:rsidRPr="00FA0970" w:rsidTr="003E3088">
        <w:tc>
          <w:tcPr>
            <w:tcW w:w="6487" w:type="dxa"/>
            <w:gridSpan w:val="2"/>
            <w:vAlign w:val="center"/>
          </w:tcPr>
          <w:p w:rsidR="00A52ABB" w:rsidRPr="00FA0970" w:rsidRDefault="00D6519D" w:rsidP="0053584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2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 xml:space="preserve"> Б</w:t>
            </w:r>
            <w:proofErr w:type="gramEnd"/>
            <w:r w:rsidR="00A52ABB" w:rsidRPr="00FA0970">
              <w:rPr>
                <w:b/>
                <w:sz w:val="24"/>
                <w:szCs w:val="24"/>
                <w:lang w:val="ru-RU"/>
              </w:rPr>
              <w:t>өлім</w:t>
            </w:r>
            <w:r w:rsidRPr="00FA0970">
              <w:rPr>
                <w:b/>
                <w:sz w:val="24"/>
                <w:szCs w:val="24"/>
                <w:lang w:val="ru-RU"/>
              </w:rPr>
              <w:t>ше</w:t>
            </w:r>
            <w:r w:rsidR="00A52ABB" w:rsidRPr="00FA0970"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FA0970">
              <w:rPr>
                <w:b/>
                <w:sz w:val="24"/>
                <w:szCs w:val="24"/>
                <w:lang w:val="kk-KZ"/>
              </w:rPr>
              <w:t>Спорттық ойындар</w:t>
            </w:r>
          </w:p>
        </w:tc>
        <w:tc>
          <w:tcPr>
            <w:tcW w:w="1559" w:type="dxa"/>
            <w:vAlign w:val="center"/>
          </w:tcPr>
          <w:p w:rsidR="00A52ABB" w:rsidRPr="00FA0970" w:rsidRDefault="00376139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A52ABB" w:rsidRPr="00FA0970" w:rsidRDefault="0037613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276" w:type="dxa"/>
            <w:vAlign w:val="center"/>
          </w:tcPr>
          <w:p w:rsidR="00A52ABB" w:rsidRPr="00FA0970" w:rsidRDefault="0037613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</w:tr>
      <w:tr w:rsidR="00A52ABB" w:rsidRPr="00FA0970" w:rsidTr="003E3088">
        <w:tc>
          <w:tcPr>
            <w:tcW w:w="675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  <w:vAlign w:val="center"/>
          </w:tcPr>
          <w:p w:rsidR="00A52ABB" w:rsidRPr="00FA0970" w:rsidRDefault="005D6FE3" w:rsidP="0053584D">
            <w:pPr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 1. Футбол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 Қ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уіпсіздік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Негізгі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ойын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</w:p>
        </w:tc>
        <w:tc>
          <w:tcPr>
            <w:tcW w:w="1559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A52ABB" w:rsidRPr="00FA0970" w:rsidRDefault="00A52ABB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2.</w:t>
            </w:r>
            <w:r w:rsidR="0077449E" w:rsidRPr="00FA0970">
              <w:rPr>
                <w:sz w:val="24"/>
                <w:szCs w:val="24"/>
                <w:lang w:val="ru-RU"/>
              </w:rPr>
              <w:t xml:space="preserve"> Футбол. Ойыншылардың алаңда қ</w:t>
            </w:r>
            <w:proofErr w:type="gramStart"/>
            <w:r w:rsidR="0077449E" w:rsidRPr="00FA0970">
              <w:rPr>
                <w:sz w:val="24"/>
                <w:szCs w:val="24"/>
                <w:lang w:val="ru-RU"/>
              </w:rPr>
              <w:t>о</w:t>
            </w:r>
            <w:r w:rsidRPr="00FA0970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>ғалуы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3. Футбол.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алып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жүру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4. Футбол. Ойыншылардың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шабуылда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және қорғаныста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орындалатын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жеке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әрекеті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985E69">
        <w:trPr>
          <w:trHeight w:val="44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5. Волейбол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 Қ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уіпсіздік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Негізгі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ойын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6. Волейбол.</w:t>
            </w:r>
            <w:r w:rsidR="000D4E1D" w:rsidRPr="00FA0970">
              <w:rPr>
                <w:sz w:val="24"/>
                <w:szCs w:val="24"/>
                <w:lang w:val="ru-RU"/>
              </w:rPr>
              <w:t xml:space="preserve"> Ойыншылардың қ</w:t>
            </w:r>
            <w:proofErr w:type="gramStart"/>
            <w:r w:rsidR="000D4E1D" w:rsidRPr="00FA0970">
              <w:rPr>
                <w:sz w:val="24"/>
                <w:szCs w:val="24"/>
                <w:lang w:val="ru-RU"/>
              </w:rPr>
              <w:t>оз</w:t>
            </w:r>
            <w:proofErr w:type="gramEnd"/>
            <w:r w:rsidR="000D4E1D" w:rsidRPr="00FA0970">
              <w:rPr>
                <w:sz w:val="24"/>
                <w:szCs w:val="24"/>
                <w:lang w:val="ru-RU"/>
              </w:rPr>
              <w:t>ғалысы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7. Волейбол.</w:t>
            </w:r>
            <w:r w:rsidR="000D4E1D" w:rsidRPr="00FA0970">
              <w:rPr>
                <w:sz w:val="24"/>
                <w:szCs w:val="24"/>
                <w:lang w:val="ru-RU"/>
              </w:rPr>
              <w:t xml:space="preserve"> Волейболшылардың тұрысы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8. Волейбол.</w:t>
            </w:r>
            <w:r w:rsidR="000D4E1D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D4E1D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0D4E1D" w:rsidRPr="00FA0970">
              <w:rPr>
                <w:sz w:val="24"/>
                <w:szCs w:val="24"/>
                <w:lang w:val="ru-RU"/>
              </w:rPr>
              <w:t xml:space="preserve"> жоғарыдан беру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9. Волейбол.</w:t>
            </w:r>
            <w:r w:rsidR="000D4E1D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D4E1D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0D4E1D" w:rsidRPr="00FA0970">
              <w:rPr>
                <w:sz w:val="24"/>
                <w:szCs w:val="24"/>
                <w:lang w:val="ru-RU"/>
              </w:rPr>
              <w:t xml:space="preserve"> төменнен беру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10. Волейбол.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522286" w:rsidRPr="00FA0970">
              <w:rPr>
                <w:sz w:val="24"/>
                <w:szCs w:val="24"/>
                <w:lang w:val="ru-RU"/>
              </w:rPr>
              <w:t>ойын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>ға қосу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11. Волейбол.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қабылдау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12. Волейбол.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Шабуыл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әрекеттері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13. Волейбол</w:t>
            </w:r>
            <w:proofErr w:type="gramStart"/>
            <w:r w:rsidRPr="00FA0970">
              <w:rPr>
                <w:sz w:val="24"/>
                <w:szCs w:val="24"/>
                <w:lang w:val="ru-RU"/>
              </w:rPr>
              <w:t>.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 xml:space="preserve"> Қ</w:t>
            </w:r>
            <w:proofErr w:type="gramStart"/>
            <w:r w:rsidR="00522286" w:rsidRPr="00FA0970">
              <w:rPr>
                <w:sz w:val="24"/>
                <w:szCs w:val="24"/>
                <w:lang w:val="ru-RU"/>
              </w:rPr>
              <w:t>о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>рғаныс әрекеттері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14.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</w:t>
            </w:r>
            <w:proofErr w:type="gramStart"/>
            <w:r w:rsidR="00522286" w:rsidRPr="00FA0970">
              <w:rPr>
                <w:sz w:val="24"/>
                <w:szCs w:val="24"/>
                <w:lang w:val="ru-RU"/>
              </w:rPr>
              <w:t>.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 xml:space="preserve"> Қ</w:t>
            </w:r>
            <w:proofErr w:type="gramStart"/>
            <w:r w:rsidR="00522286" w:rsidRPr="00FA0970">
              <w:rPr>
                <w:sz w:val="24"/>
                <w:szCs w:val="24"/>
                <w:lang w:val="ru-RU"/>
              </w:rPr>
              <w:t>а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 xml:space="preserve">уіпсіздік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Ойын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15.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Алаңда ойыншылардың </w:t>
            </w:r>
            <w:r w:rsidR="00BE1D89" w:rsidRPr="00FA0970">
              <w:rPr>
                <w:sz w:val="24"/>
                <w:szCs w:val="24"/>
                <w:lang w:val="ru-RU"/>
              </w:rPr>
              <w:t>қ</w:t>
            </w:r>
            <w:proofErr w:type="gramStart"/>
            <w:r w:rsidR="00BE1D89" w:rsidRPr="00FA0970">
              <w:rPr>
                <w:sz w:val="24"/>
                <w:szCs w:val="24"/>
                <w:lang w:val="ru-RU"/>
              </w:rPr>
              <w:t>оз</w:t>
            </w:r>
            <w:proofErr w:type="gramEnd"/>
            <w:r w:rsidR="00BE1D89" w:rsidRPr="00FA0970">
              <w:rPr>
                <w:sz w:val="24"/>
                <w:szCs w:val="24"/>
                <w:lang w:val="ru-RU"/>
              </w:rPr>
              <w:t>ғалуы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16.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Ойынның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шабуыл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техникасы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17.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Ойынның қорғаныс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техникасы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18.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Қ</w:t>
            </w:r>
            <w:proofErr w:type="gramStart"/>
            <w:r w:rsidR="00522286" w:rsidRPr="00FA0970">
              <w:rPr>
                <w:sz w:val="24"/>
                <w:szCs w:val="24"/>
                <w:lang w:val="ru-RU"/>
              </w:rPr>
              <w:t>оз</w:t>
            </w:r>
            <w:proofErr w:type="gramEnd"/>
            <w:r w:rsidR="00522286" w:rsidRPr="00FA0970">
              <w:rPr>
                <w:sz w:val="24"/>
                <w:szCs w:val="24"/>
                <w:lang w:val="ru-RU"/>
              </w:rPr>
              <w:t xml:space="preserve">ғалыста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беру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19.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</w:t>
            </w:r>
            <w:proofErr w:type="spellStart"/>
            <w:proofErr w:type="gramStart"/>
            <w:r w:rsidR="00BE1D89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proofErr w:type="gramEnd"/>
            <w:r w:rsidR="00BE1D89" w:rsidRPr="00FA0970">
              <w:rPr>
                <w:sz w:val="24"/>
                <w:szCs w:val="24"/>
                <w:lang w:val="ru-RU"/>
              </w:rPr>
              <w:t xml:space="preserve"> қағып </w:t>
            </w:r>
            <w:proofErr w:type="spellStart"/>
            <w:r w:rsidR="00BE1D89" w:rsidRPr="00FA0970">
              <w:rPr>
                <w:sz w:val="24"/>
                <w:szCs w:val="24"/>
                <w:lang w:val="ru-RU"/>
              </w:rPr>
              <w:t>алу</w:t>
            </w:r>
            <w:proofErr w:type="spellEnd"/>
            <w:r w:rsidR="00BE1D89" w:rsidRPr="00FA0970">
              <w:rPr>
                <w:sz w:val="24"/>
                <w:szCs w:val="24"/>
                <w:lang w:val="ru-RU"/>
              </w:rPr>
              <w:t xml:space="preserve"> және қағу.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20.</w:t>
            </w:r>
            <w:r w:rsidR="00522286" w:rsidRPr="00FA0970">
              <w:rPr>
                <w:sz w:val="24"/>
                <w:szCs w:val="24"/>
                <w:lang w:val="ru-RU"/>
              </w:rPr>
              <w:t xml:space="preserve"> Баскетбол. </w:t>
            </w:r>
            <w:proofErr w:type="spellStart"/>
            <w:r w:rsidR="00522286" w:rsidRPr="00FA0970">
              <w:rPr>
                <w:sz w:val="24"/>
                <w:szCs w:val="24"/>
                <w:lang w:val="ru-RU"/>
              </w:rPr>
              <w:t>Айып</w:t>
            </w:r>
            <w:proofErr w:type="spellEnd"/>
            <w:r w:rsidR="00522286" w:rsidRPr="00FA0970">
              <w:rPr>
                <w:sz w:val="24"/>
                <w:szCs w:val="24"/>
                <w:lang w:val="ru-RU"/>
              </w:rPr>
              <w:t xml:space="preserve"> соққысы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21.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Қол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добы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 xml:space="preserve">. 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Қауіпсіздік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Ойын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22.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Қол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добы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>.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алып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жүру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техникасы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23.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Қол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добы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>.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 Алаңда ойыншылардың </w:t>
            </w:r>
            <w:r w:rsidR="00BE1D89" w:rsidRPr="00FA0970">
              <w:rPr>
                <w:sz w:val="24"/>
                <w:szCs w:val="24"/>
                <w:lang w:val="ru-RU"/>
              </w:rPr>
              <w:t>қ</w:t>
            </w:r>
            <w:proofErr w:type="gramStart"/>
            <w:r w:rsidR="00BE1D89" w:rsidRPr="00FA0970">
              <w:rPr>
                <w:sz w:val="24"/>
                <w:szCs w:val="24"/>
                <w:lang w:val="ru-RU"/>
              </w:rPr>
              <w:t>оз</w:t>
            </w:r>
            <w:proofErr w:type="gramEnd"/>
            <w:r w:rsidR="00BE1D89" w:rsidRPr="00FA0970">
              <w:rPr>
                <w:sz w:val="24"/>
                <w:szCs w:val="24"/>
                <w:lang w:val="ru-RU"/>
              </w:rPr>
              <w:t>ғалуы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24.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Үстел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теннис</w:t>
            </w:r>
            <w:r w:rsidR="00C4108E" w:rsidRPr="00FA097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 xml:space="preserve">. 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Қауіпсіздік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Ойын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25.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Үстел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теннис</w:t>
            </w:r>
            <w:r w:rsidR="00C4108E" w:rsidRPr="00FA097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>.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 Тұрыс және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орын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ауыстыру</w:t>
            </w:r>
            <w:proofErr w:type="spellEnd"/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26.</w:t>
            </w:r>
            <w:r w:rsidR="007A214D" w:rsidRPr="00FA0970">
              <w:rPr>
                <w:sz w:val="24"/>
                <w:szCs w:val="24"/>
                <w:lang w:val="ru-RU"/>
              </w:rPr>
              <w:t xml:space="preserve"> Үстел </w:t>
            </w:r>
            <w:proofErr w:type="spellStart"/>
            <w:r w:rsidR="007A214D" w:rsidRPr="00FA0970">
              <w:rPr>
                <w:sz w:val="24"/>
                <w:szCs w:val="24"/>
                <w:lang w:val="ru-RU"/>
              </w:rPr>
              <w:t>теннис</w:t>
            </w:r>
            <w:r w:rsidR="00C4108E" w:rsidRPr="00FA097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7A214D" w:rsidRPr="00FA0970">
              <w:rPr>
                <w:sz w:val="24"/>
                <w:szCs w:val="24"/>
                <w:lang w:val="ru-RU"/>
              </w:rPr>
              <w:t>.</w:t>
            </w:r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E69" w:rsidRPr="00FA0970">
              <w:rPr>
                <w:sz w:val="24"/>
                <w:szCs w:val="24"/>
                <w:lang w:val="ru-RU"/>
              </w:rPr>
              <w:t>Допты</w:t>
            </w:r>
            <w:proofErr w:type="spellEnd"/>
            <w:r w:rsidR="00985E69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985E69" w:rsidRPr="00FA0970">
              <w:rPr>
                <w:sz w:val="24"/>
                <w:szCs w:val="24"/>
                <w:lang w:val="ru-RU"/>
              </w:rPr>
              <w:t>ойын</w:t>
            </w:r>
            <w:proofErr w:type="gramEnd"/>
            <w:r w:rsidR="00985E69" w:rsidRPr="00FA0970">
              <w:rPr>
                <w:sz w:val="24"/>
                <w:szCs w:val="24"/>
                <w:lang w:val="ru-RU"/>
              </w:rPr>
              <w:t>ға қосу және қабылдау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487" w:type="dxa"/>
            <w:gridSpan w:val="2"/>
            <w:vAlign w:val="center"/>
          </w:tcPr>
          <w:p w:rsidR="00985E69" w:rsidRPr="00FA0970" w:rsidRDefault="00A94660" w:rsidP="0053584D">
            <w:pPr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3</w:t>
            </w:r>
            <w:proofErr w:type="gramStart"/>
            <w:r w:rsidR="00985E69" w:rsidRPr="00FA0970">
              <w:rPr>
                <w:b/>
                <w:sz w:val="24"/>
                <w:szCs w:val="24"/>
                <w:lang w:val="ru-RU"/>
              </w:rPr>
              <w:t xml:space="preserve"> Б</w:t>
            </w:r>
            <w:proofErr w:type="gramEnd"/>
            <w:r w:rsidR="00985E69" w:rsidRPr="00FA0970">
              <w:rPr>
                <w:b/>
                <w:sz w:val="24"/>
                <w:szCs w:val="24"/>
                <w:lang w:val="ru-RU"/>
              </w:rPr>
              <w:t>өлімше. Гимнастика</w:t>
            </w:r>
          </w:p>
        </w:tc>
        <w:tc>
          <w:tcPr>
            <w:tcW w:w="1559" w:type="dxa"/>
            <w:vAlign w:val="center"/>
          </w:tcPr>
          <w:p w:rsidR="00985E69" w:rsidRPr="00FA0970" w:rsidRDefault="00132CB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985E69" w:rsidRPr="00FA0970" w:rsidRDefault="00132CB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276" w:type="dxa"/>
            <w:vAlign w:val="center"/>
          </w:tcPr>
          <w:p w:rsidR="00985E69" w:rsidRPr="00FA0970" w:rsidRDefault="00132CB7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*</w:t>
            </w: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1. Қауіпсіздік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ережесі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>. Гимнастика түрлері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2. Саптық жаттығулар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 xml:space="preserve">Тақырып 3.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Жалпы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дамыту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жаттығулары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4. Қолданбалы жаттығулар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5. Акробатикалық жаттығулар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6. Гимнастикалық</w:t>
            </w:r>
            <w:r w:rsidR="00CC2771" w:rsidRPr="00FA0970">
              <w:rPr>
                <w:sz w:val="24"/>
                <w:szCs w:val="24"/>
                <w:lang w:val="ru-RU"/>
              </w:rPr>
              <w:t xml:space="preserve"> құралдарда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орындалатын</w:t>
            </w:r>
            <w:proofErr w:type="spellEnd"/>
            <w:r w:rsidR="00CC2771" w:rsidRPr="00FA0970">
              <w:rPr>
                <w:sz w:val="24"/>
                <w:szCs w:val="24"/>
                <w:lang w:val="ru-RU"/>
              </w:rPr>
              <w:t xml:space="preserve"> жаттығулар</w:t>
            </w:r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7.</w:t>
            </w:r>
            <w:r w:rsidR="00CC2771" w:rsidRPr="00FA0970">
              <w:rPr>
                <w:sz w:val="24"/>
                <w:szCs w:val="24"/>
                <w:lang w:val="ru-RU"/>
              </w:rPr>
              <w:t xml:space="preserve"> Ритмикалық гимнастиканың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элементтері</w:t>
            </w:r>
            <w:proofErr w:type="spellEnd"/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8.</w:t>
            </w:r>
            <w:r w:rsidR="00C4108E" w:rsidRPr="00FA0970">
              <w:rPr>
                <w:sz w:val="24"/>
                <w:szCs w:val="24"/>
                <w:lang w:val="ru-RU"/>
              </w:rPr>
              <w:t xml:space="preserve"> Өн</w:t>
            </w:r>
            <w:r w:rsidR="00CC2771" w:rsidRPr="00FA0970">
              <w:rPr>
                <w:sz w:val="24"/>
                <w:szCs w:val="24"/>
                <w:lang w:val="ru-RU"/>
              </w:rPr>
              <w:t>ді</w:t>
            </w:r>
            <w:proofErr w:type="gramStart"/>
            <w:r w:rsidR="00CC2771" w:rsidRPr="00FA0970">
              <w:rPr>
                <w:sz w:val="24"/>
                <w:szCs w:val="24"/>
                <w:lang w:val="ru-RU"/>
              </w:rPr>
              <w:t>р</w:t>
            </w:r>
            <w:proofErr w:type="gramEnd"/>
            <w:r w:rsidR="00CC2771" w:rsidRPr="00FA0970">
              <w:rPr>
                <w:sz w:val="24"/>
                <w:szCs w:val="24"/>
                <w:lang w:val="ru-RU"/>
              </w:rPr>
              <w:t xml:space="preserve">істік гимнастиканың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элементтері</w:t>
            </w:r>
            <w:proofErr w:type="spellEnd"/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9.</w:t>
            </w:r>
            <w:r w:rsidR="00CC2771" w:rsidRPr="00FA0970">
              <w:rPr>
                <w:sz w:val="24"/>
                <w:szCs w:val="24"/>
                <w:lang w:val="ru-RU"/>
              </w:rPr>
              <w:t xml:space="preserve"> Атлетикалық гимнастиканың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элементтері</w:t>
            </w:r>
            <w:proofErr w:type="spellEnd"/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5E69" w:rsidRPr="00FA0970" w:rsidTr="004459B8">
        <w:tc>
          <w:tcPr>
            <w:tcW w:w="675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812" w:type="dxa"/>
          </w:tcPr>
          <w:p w:rsidR="00985E69" w:rsidRPr="00FA0970" w:rsidRDefault="00985E69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10.</w:t>
            </w:r>
            <w:r w:rsidR="00CC2771" w:rsidRPr="00FA0970">
              <w:rPr>
                <w:sz w:val="24"/>
                <w:szCs w:val="24"/>
                <w:lang w:val="ru-RU"/>
              </w:rPr>
              <w:t xml:space="preserve"> Сауықтыру гимнастиканың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элементтері</w:t>
            </w:r>
            <w:proofErr w:type="spellEnd"/>
          </w:p>
        </w:tc>
        <w:tc>
          <w:tcPr>
            <w:tcW w:w="1559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85E69" w:rsidRPr="00FA0970" w:rsidRDefault="00985E69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519D" w:rsidRPr="00FA0970" w:rsidTr="003E3088">
        <w:tc>
          <w:tcPr>
            <w:tcW w:w="6487" w:type="dxa"/>
            <w:gridSpan w:val="2"/>
            <w:vAlign w:val="center"/>
          </w:tcPr>
          <w:p w:rsidR="00D6519D" w:rsidRPr="00FA0970" w:rsidRDefault="00D6519D" w:rsidP="0053584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4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FA0970">
              <w:rPr>
                <w:b/>
                <w:sz w:val="24"/>
                <w:szCs w:val="24"/>
                <w:lang w:val="ru-RU"/>
              </w:rPr>
              <w:t xml:space="preserve">өлімше. </w:t>
            </w:r>
            <w:r w:rsidRPr="00FA0970">
              <w:rPr>
                <w:b/>
                <w:sz w:val="24"/>
                <w:szCs w:val="24"/>
                <w:lang w:val="kk-KZ"/>
              </w:rPr>
              <w:t>Ұлттық спорт түрлері</w:t>
            </w:r>
          </w:p>
        </w:tc>
        <w:tc>
          <w:tcPr>
            <w:tcW w:w="1559" w:type="dxa"/>
            <w:vAlign w:val="center"/>
          </w:tcPr>
          <w:p w:rsidR="00D6519D" w:rsidRPr="00FA0970" w:rsidRDefault="00132CB7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  <w:tc>
          <w:tcPr>
            <w:tcW w:w="1276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1.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Тоғызқұ</w:t>
            </w:r>
            <w:proofErr w:type="gramStart"/>
            <w:r w:rsidR="00CC2771" w:rsidRPr="00FA0970">
              <w:rPr>
                <w:sz w:val="24"/>
                <w:szCs w:val="24"/>
                <w:lang w:val="ru-RU"/>
              </w:rPr>
              <w:t>мала</w:t>
            </w:r>
            <w:proofErr w:type="gramEnd"/>
            <w:r w:rsidR="00CC2771" w:rsidRPr="00FA0970">
              <w:rPr>
                <w:sz w:val="24"/>
                <w:szCs w:val="24"/>
                <w:lang w:val="ru-RU"/>
              </w:rPr>
              <w:t>қ</w:t>
            </w:r>
            <w:r w:rsidR="00CC2771" w:rsidRPr="00FA0970">
              <w:rPr>
                <w:sz w:val="24"/>
                <w:szCs w:val="24"/>
              </w:rPr>
              <w:t xml:space="preserve">. </w:t>
            </w:r>
            <w:r w:rsidR="00CC2771" w:rsidRPr="00FA0970">
              <w:rPr>
                <w:sz w:val="24"/>
                <w:szCs w:val="24"/>
                <w:lang w:val="kk-KZ"/>
              </w:rPr>
              <w:t>Қауіпсіздік ережесі. Ойын ережесі.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2.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Тоғызқұ</w:t>
            </w:r>
            <w:proofErr w:type="gramStart"/>
            <w:r w:rsidR="00CC2771" w:rsidRPr="00FA0970">
              <w:rPr>
                <w:sz w:val="24"/>
                <w:szCs w:val="24"/>
                <w:lang w:val="ru-RU"/>
              </w:rPr>
              <w:t>мала</w:t>
            </w:r>
            <w:proofErr w:type="gramEnd"/>
            <w:r w:rsidR="00CC2771" w:rsidRPr="00FA0970">
              <w:rPr>
                <w:sz w:val="24"/>
                <w:szCs w:val="24"/>
                <w:lang w:val="ru-RU"/>
              </w:rPr>
              <w:t>қ</w:t>
            </w:r>
            <w:r w:rsidR="00CC2771" w:rsidRPr="00FA0970">
              <w:rPr>
                <w:sz w:val="24"/>
                <w:szCs w:val="24"/>
              </w:rPr>
              <w:t>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Шабуылдың </w:t>
            </w:r>
            <w:r w:rsidR="00C4108E" w:rsidRPr="00FA0970">
              <w:rPr>
                <w:sz w:val="24"/>
                <w:szCs w:val="24"/>
                <w:lang w:val="kk-KZ"/>
              </w:rPr>
              <w:t xml:space="preserve">техникалық </w:t>
            </w:r>
            <w:r w:rsidR="00C4108E" w:rsidRPr="00FA0970">
              <w:rPr>
                <w:sz w:val="24"/>
                <w:szCs w:val="24"/>
                <w:lang w:val="kk-KZ"/>
              </w:rPr>
              <w:lastRenderedPageBreak/>
              <w:t>және тактикалық әре</w:t>
            </w:r>
            <w:r w:rsidR="00CC2771" w:rsidRPr="00FA0970">
              <w:rPr>
                <w:sz w:val="24"/>
                <w:szCs w:val="24"/>
                <w:lang w:val="kk-KZ"/>
              </w:rPr>
              <w:t>кеті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3.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Тоғызқұ</w:t>
            </w:r>
            <w:proofErr w:type="gramStart"/>
            <w:r w:rsidR="00CC2771" w:rsidRPr="00FA0970">
              <w:rPr>
                <w:sz w:val="24"/>
                <w:szCs w:val="24"/>
                <w:lang w:val="ru-RU"/>
              </w:rPr>
              <w:t>мала</w:t>
            </w:r>
            <w:proofErr w:type="gramEnd"/>
            <w:r w:rsidR="00CC2771" w:rsidRPr="00FA0970">
              <w:rPr>
                <w:sz w:val="24"/>
                <w:szCs w:val="24"/>
                <w:lang w:val="ru-RU"/>
              </w:rPr>
              <w:t>қ</w:t>
            </w:r>
            <w:r w:rsidR="00CC2771" w:rsidRPr="00FA0970">
              <w:rPr>
                <w:sz w:val="24"/>
                <w:szCs w:val="24"/>
              </w:rPr>
              <w:t>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Қорғаныстың </w:t>
            </w:r>
            <w:r w:rsidR="00C4108E" w:rsidRPr="00FA0970">
              <w:rPr>
                <w:sz w:val="24"/>
                <w:szCs w:val="24"/>
                <w:lang w:val="kk-KZ"/>
              </w:rPr>
              <w:t>техникалық және тактикалық әре</w:t>
            </w:r>
            <w:r w:rsidR="00CC2771" w:rsidRPr="00FA0970">
              <w:rPr>
                <w:sz w:val="24"/>
                <w:szCs w:val="24"/>
                <w:lang w:val="kk-KZ"/>
              </w:rPr>
              <w:t>кеті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4.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Асық ату. Қауіпсіздік ережесі. Ойын ережесі.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5.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Асық ату. Шабуылдың </w:t>
            </w:r>
            <w:r w:rsidR="00C4108E" w:rsidRPr="00FA0970">
              <w:rPr>
                <w:sz w:val="24"/>
                <w:szCs w:val="24"/>
                <w:lang w:val="kk-KZ"/>
              </w:rPr>
              <w:t>техникалық және тактикалық әре</w:t>
            </w:r>
            <w:r w:rsidR="00CC2771" w:rsidRPr="00FA0970">
              <w:rPr>
                <w:sz w:val="24"/>
                <w:szCs w:val="24"/>
                <w:lang w:val="kk-KZ"/>
              </w:rPr>
              <w:t>кеті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6.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Асық ату. Қорғаныстың техн</w:t>
            </w:r>
            <w:r w:rsidR="00C4108E" w:rsidRPr="00FA0970">
              <w:rPr>
                <w:sz w:val="24"/>
                <w:szCs w:val="24"/>
                <w:lang w:val="kk-KZ"/>
              </w:rPr>
              <w:t>икалық және тактикалық әре</w:t>
            </w:r>
            <w:r w:rsidR="00CC2771" w:rsidRPr="00FA0970">
              <w:rPr>
                <w:sz w:val="24"/>
                <w:szCs w:val="24"/>
                <w:lang w:val="kk-KZ"/>
              </w:rPr>
              <w:t>кеті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7.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Ұлттық ойындардың элементтері бар қ</w:t>
            </w:r>
            <w:proofErr w:type="gramStart"/>
            <w:r w:rsidR="00CC2771" w:rsidRPr="00FA0970">
              <w:rPr>
                <w:sz w:val="24"/>
                <w:szCs w:val="24"/>
                <w:lang w:val="kk-KZ"/>
              </w:rPr>
              <w:t>оз</w:t>
            </w:r>
            <w:proofErr w:type="gramEnd"/>
            <w:r w:rsidR="00CC2771" w:rsidRPr="00FA0970">
              <w:rPr>
                <w:sz w:val="24"/>
                <w:szCs w:val="24"/>
                <w:lang w:val="kk-KZ"/>
              </w:rPr>
              <w:t>ғалмалы ойындар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D6519D" w:rsidRPr="00FA0970" w:rsidTr="003E3088">
        <w:tc>
          <w:tcPr>
            <w:tcW w:w="6487" w:type="dxa"/>
            <w:gridSpan w:val="2"/>
            <w:vAlign w:val="center"/>
          </w:tcPr>
          <w:p w:rsidR="00D6519D" w:rsidRPr="00FA0970" w:rsidRDefault="00D6519D" w:rsidP="0053584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5</w:t>
            </w:r>
            <w:r w:rsidRPr="00FA0970">
              <w:rPr>
                <w:b/>
                <w:sz w:val="24"/>
                <w:szCs w:val="24"/>
              </w:rPr>
              <w:t xml:space="preserve"> </w:t>
            </w:r>
            <w:r w:rsidRPr="00FA0970">
              <w:rPr>
                <w:b/>
                <w:sz w:val="24"/>
                <w:szCs w:val="24"/>
                <w:lang w:val="ru-RU"/>
              </w:rPr>
              <w:t>Бөлімше</w:t>
            </w:r>
            <w:r w:rsidRPr="00FA0970">
              <w:rPr>
                <w:b/>
                <w:sz w:val="24"/>
                <w:szCs w:val="24"/>
              </w:rPr>
              <w:t xml:space="preserve">. </w:t>
            </w:r>
            <w:r w:rsidR="00FB60D3" w:rsidRPr="00FA0970">
              <w:rPr>
                <w:b/>
                <w:sz w:val="24"/>
                <w:szCs w:val="24"/>
                <w:lang w:val="ru-RU"/>
              </w:rPr>
              <w:t>Қысқы</w:t>
            </w:r>
            <w:r w:rsidR="00FB60D3" w:rsidRPr="00FA0970">
              <w:rPr>
                <w:b/>
                <w:sz w:val="24"/>
                <w:szCs w:val="24"/>
              </w:rPr>
              <w:t xml:space="preserve"> </w:t>
            </w:r>
            <w:r w:rsidR="00FB60D3" w:rsidRPr="00FA0970">
              <w:rPr>
                <w:b/>
                <w:sz w:val="24"/>
                <w:szCs w:val="24"/>
                <w:lang w:val="ru-RU"/>
              </w:rPr>
              <w:t>спорт</w:t>
            </w:r>
            <w:r w:rsidR="00FB60D3" w:rsidRPr="00FA0970">
              <w:rPr>
                <w:b/>
                <w:sz w:val="24"/>
                <w:szCs w:val="24"/>
              </w:rPr>
              <w:t xml:space="preserve"> </w:t>
            </w:r>
            <w:r w:rsidR="00FB60D3" w:rsidRPr="00FA0970">
              <w:rPr>
                <w:b/>
                <w:sz w:val="24"/>
                <w:szCs w:val="24"/>
                <w:lang w:val="ru-RU"/>
              </w:rPr>
              <w:t>түрлері</w:t>
            </w:r>
          </w:p>
        </w:tc>
        <w:tc>
          <w:tcPr>
            <w:tcW w:w="1559" w:type="dxa"/>
            <w:vAlign w:val="center"/>
          </w:tcPr>
          <w:p w:rsidR="00D6519D" w:rsidRPr="00FA0970" w:rsidRDefault="00132CB7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  <w:tc>
          <w:tcPr>
            <w:tcW w:w="1276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1.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Шаңғы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спорты</w:t>
            </w:r>
            <w:proofErr w:type="spellEnd"/>
            <w:r w:rsidR="00CC2771" w:rsidRPr="00FA0970">
              <w:rPr>
                <w:sz w:val="24"/>
                <w:szCs w:val="24"/>
              </w:rPr>
              <w:t xml:space="preserve">. 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Қауіпсіздік ережесі. </w:t>
            </w:r>
            <w:r w:rsidR="004459B8" w:rsidRPr="00FA0970">
              <w:rPr>
                <w:sz w:val="24"/>
                <w:szCs w:val="24"/>
                <w:lang w:val="kk-KZ"/>
              </w:rPr>
              <w:t>Бі</w:t>
            </w:r>
            <w:proofErr w:type="gramStart"/>
            <w:r w:rsidR="004459B8" w:rsidRPr="00FA0970">
              <w:rPr>
                <w:sz w:val="24"/>
                <w:szCs w:val="24"/>
                <w:lang w:val="kk-KZ"/>
              </w:rPr>
              <w:t>р</w:t>
            </w:r>
            <w:proofErr w:type="gramEnd"/>
            <w:r w:rsidR="004459B8" w:rsidRPr="00FA0970">
              <w:rPr>
                <w:sz w:val="24"/>
                <w:szCs w:val="24"/>
                <w:lang w:val="kk-KZ"/>
              </w:rPr>
              <w:t xml:space="preserve"> мезгілді екі адымды жүріс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2.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Шаңғы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спорты</w:t>
            </w:r>
            <w:proofErr w:type="spellEnd"/>
            <w:r w:rsidR="00CC2771" w:rsidRPr="00FA0970">
              <w:rPr>
                <w:sz w:val="24"/>
                <w:szCs w:val="24"/>
              </w:rPr>
              <w:t>.</w:t>
            </w:r>
            <w:r w:rsidR="004459B8" w:rsidRPr="00FA0970">
              <w:rPr>
                <w:sz w:val="24"/>
                <w:szCs w:val="24"/>
                <w:lang w:val="kk-KZ"/>
              </w:rPr>
              <w:t xml:space="preserve"> Жартылай шырша әдісі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3.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Шаңғы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спорты</w:t>
            </w:r>
            <w:proofErr w:type="spellEnd"/>
            <w:r w:rsidR="00CC2771" w:rsidRPr="00FA0970">
              <w:rPr>
                <w:sz w:val="24"/>
                <w:szCs w:val="24"/>
              </w:rPr>
              <w:t>.</w:t>
            </w:r>
            <w:r w:rsidR="004459B8" w:rsidRPr="00FA0970">
              <w:rPr>
                <w:sz w:val="24"/>
                <w:szCs w:val="24"/>
                <w:lang w:val="kk-KZ"/>
              </w:rPr>
              <w:t xml:space="preserve"> Қолмен итермеи шырша әдісі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4.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Шаңғы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спорты</w:t>
            </w:r>
            <w:proofErr w:type="spellEnd"/>
            <w:r w:rsidR="00CC2771" w:rsidRPr="00FA0970">
              <w:rPr>
                <w:sz w:val="24"/>
                <w:szCs w:val="24"/>
              </w:rPr>
              <w:t>.</w:t>
            </w:r>
            <w:r w:rsidR="004459B8" w:rsidRPr="00FA0970">
              <w:rPr>
                <w:sz w:val="24"/>
                <w:szCs w:val="24"/>
                <w:lang w:val="kk-KZ"/>
              </w:rPr>
              <w:t xml:space="preserve"> Ауыспалы шырша әдісі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rPr>
          <w:trHeight w:val="178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5.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r w:rsidR="00CC2771" w:rsidRPr="00FA0970">
              <w:rPr>
                <w:sz w:val="24"/>
                <w:szCs w:val="24"/>
                <w:lang w:val="ru-RU"/>
              </w:rPr>
              <w:t>Шаңғы</w:t>
            </w:r>
            <w:r w:rsidR="00CC2771" w:rsidRPr="00FA0970">
              <w:rPr>
                <w:sz w:val="24"/>
                <w:szCs w:val="24"/>
              </w:rPr>
              <w:t xml:space="preserve"> </w:t>
            </w:r>
            <w:proofErr w:type="spellStart"/>
            <w:r w:rsidR="00CC2771" w:rsidRPr="00FA0970">
              <w:rPr>
                <w:sz w:val="24"/>
                <w:szCs w:val="24"/>
                <w:lang w:val="ru-RU"/>
              </w:rPr>
              <w:t>спорты</w:t>
            </w:r>
            <w:proofErr w:type="spellEnd"/>
            <w:r w:rsidR="00CC2771" w:rsidRPr="00FA0970">
              <w:rPr>
                <w:sz w:val="24"/>
                <w:szCs w:val="24"/>
              </w:rPr>
              <w:t>.</w:t>
            </w:r>
            <w:r w:rsidR="004459B8" w:rsidRPr="00FA0970">
              <w:rPr>
                <w:sz w:val="24"/>
                <w:szCs w:val="24"/>
                <w:lang w:val="kk-KZ"/>
              </w:rPr>
              <w:t xml:space="preserve"> Бір мезгілді бір адымды шырша әдісі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rPr>
          <w:trHeight w:val="18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6.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Коньки спорты.  Қауіпсіздік ережесі. </w:t>
            </w:r>
            <w:r w:rsidR="00897A0E" w:rsidRPr="00FA0970">
              <w:rPr>
                <w:sz w:val="24"/>
                <w:szCs w:val="24"/>
                <w:lang w:val="kk-KZ"/>
              </w:rPr>
              <w:t>Сырғанаудың негізгі әдістері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rPr>
          <w:trHeight w:val="18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Тақырып 7.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Коньки спорты.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Бұрылыстар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rPr>
          <w:trHeight w:val="18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Тақырып 8.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Коньки спорты.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Тежеулер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rPr>
          <w:trHeight w:val="18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Тақырып 9.</w:t>
            </w:r>
            <w:r w:rsidR="00CC2771" w:rsidRPr="00FA0970">
              <w:rPr>
                <w:sz w:val="24"/>
                <w:szCs w:val="24"/>
                <w:lang w:val="kk-KZ"/>
              </w:rPr>
              <w:t xml:space="preserve"> Коньки спорты.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Артқы жүріспен сырғанау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B65601">
        <w:trPr>
          <w:trHeight w:val="181"/>
        </w:trPr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5D6FE3" w:rsidRPr="00FA0970" w:rsidRDefault="005D6FE3" w:rsidP="0053584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A0970">
              <w:rPr>
                <w:rFonts w:ascii="Times New Roman" w:hAnsi="Times New Roman" w:cs="Times New Roman"/>
                <w:sz w:val="24"/>
                <w:szCs w:val="24"/>
              </w:rPr>
              <w:t>Тақырып 10.</w:t>
            </w:r>
            <w:r w:rsidR="00CC2771"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Коньки спорты.</w:t>
            </w:r>
            <w:r w:rsidR="00897A0E"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Алаңд</w:t>
            </w:r>
            <w:r w:rsidR="00F21E41"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897A0E"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21E41" w:rsidRPr="00FA0970">
              <w:rPr>
                <w:rFonts w:ascii="Times New Roman" w:hAnsi="Times New Roman" w:cs="Times New Roman"/>
                <w:color w:val="222222"/>
                <w:sz w:val="24"/>
                <w:szCs w:val="24"/>
                <w:lang w:val="kk-KZ"/>
              </w:rPr>
              <w:t xml:space="preserve">бұрыла </w:t>
            </w:r>
            <w:r w:rsidR="00897A0E"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сырғанау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519D" w:rsidRPr="00FA0970" w:rsidTr="003E3088">
        <w:tc>
          <w:tcPr>
            <w:tcW w:w="6487" w:type="dxa"/>
            <w:gridSpan w:val="2"/>
            <w:vAlign w:val="center"/>
          </w:tcPr>
          <w:p w:rsidR="00D6519D" w:rsidRPr="00FA0970" w:rsidRDefault="00D6519D" w:rsidP="0053584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6</w:t>
            </w:r>
            <w:r w:rsidRPr="00FA0970">
              <w:rPr>
                <w:b/>
                <w:sz w:val="24"/>
                <w:szCs w:val="24"/>
              </w:rPr>
              <w:t xml:space="preserve"> </w:t>
            </w:r>
            <w:r w:rsidR="00FB60D3" w:rsidRPr="00FA0970">
              <w:rPr>
                <w:b/>
                <w:sz w:val="24"/>
                <w:szCs w:val="24"/>
                <w:lang w:val="kk-KZ"/>
              </w:rPr>
              <w:t>Б</w:t>
            </w:r>
            <w:r w:rsidRPr="00FA0970">
              <w:rPr>
                <w:b/>
                <w:sz w:val="24"/>
                <w:szCs w:val="24"/>
                <w:lang w:val="ru-RU"/>
              </w:rPr>
              <w:t>өлім</w:t>
            </w:r>
            <w:r w:rsidR="00FB60D3" w:rsidRPr="00FA0970">
              <w:rPr>
                <w:b/>
                <w:sz w:val="24"/>
                <w:szCs w:val="24"/>
                <w:lang w:val="ru-RU"/>
              </w:rPr>
              <w:t>ше</w:t>
            </w:r>
            <w:r w:rsidRPr="00FA0970">
              <w:rPr>
                <w:b/>
                <w:sz w:val="24"/>
                <w:szCs w:val="24"/>
              </w:rPr>
              <w:t xml:space="preserve">. </w:t>
            </w:r>
            <w:r w:rsidR="00FB60D3" w:rsidRPr="00FA0970">
              <w:rPr>
                <w:b/>
                <w:sz w:val="24"/>
                <w:szCs w:val="24"/>
                <w:lang w:val="kk-KZ"/>
              </w:rPr>
              <w:t>Жүзу</w:t>
            </w:r>
          </w:p>
        </w:tc>
        <w:tc>
          <w:tcPr>
            <w:tcW w:w="1559" w:type="dxa"/>
            <w:vAlign w:val="center"/>
          </w:tcPr>
          <w:p w:rsidR="00D6519D" w:rsidRPr="00FA0970" w:rsidRDefault="00132CB7" w:rsidP="005358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51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  <w:tc>
          <w:tcPr>
            <w:tcW w:w="1276" w:type="dxa"/>
            <w:vAlign w:val="center"/>
          </w:tcPr>
          <w:p w:rsidR="00D6519D" w:rsidRPr="00FA0970" w:rsidRDefault="00132CB7" w:rsidP="0053584D">
            <w:pPr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*</w:t>
            </w: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1.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Қауіпсіздік ережесі. Жүзушінің құ</w:t>
            </w:r>
            <w:proofErr w:type="gramStart"/>
            <w:r w:rsidR="00897A0E" w:rsidRPr="00FA0970">
              <w:rPr>
                <w:sz w:val="24"/>
                <w:szCs w:val="24"/>
                <w:lang w:val="kk-KZ"/>
              </w:rPr>
              <w:t>р</w:t>
            </w:r>
            <w:proofErr w:type="gramEnd"/>
            <w:r w:rsidR="00897A0E" w:rsidRPr="00FA0970">
              <w:rPr>
                <w:sz w:val="24"/>
                <w:szCs w:val="24"/>
                <w:lang w:val="kk-KZ"/>
              </w:rPr>
              <w:t>ғақта орындалатын арнайы жаттығулар</w:t>
            </w:r>
            <w:r w:rsidR="00C4108E" w:rsidRPr="00FA0970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2.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Құ</w:t>
            </w:r>
            <w:proofErr w:type="gramStart"/>
            <w:r w:rsidR="00897A0E" w:rsidRPr="00FA0970">
              <w:rPr>
                <w:sz w:val="24"/>
                <w:szCs w:val="24"/>
                <w:lang w:val="kk-KZ"/>
              </w:rPr>
              <w:t>р</w:t>
            </w:r>
            <w:proofErr w:type="gramEnd"/>
            <w:r w:rsidR="00897A0E" w:rsidRPr="00FA0970">
              <w:rPr>
                <w:sz w:val="24"/>
                <w:szCs w:val="24"/>
                <w:lang w:val="kk-KZ"/>
              </w:rPr>
              <w:t>ғақ жүзу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3.</w:t>
            </w:r>
            <w:r w:rsidR="00C4108E" w:rsidRPr="00FA0970">
              <w:rPr>
                <w:sz w:val="24"/>
                <w:szCs w:val="24"/>
                <w:lang w:val="kk-KZ"/>
              </w:rPr>
              <w:t xml:space="preserve"> Жүзу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техникасын орнату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 4.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</w:t>
            </w:r>
            <w:r w:rsidR="00F21E41" w:rsidRPr="00FA0970">
              <w:rPr>
                <w:sz w:val="24"/>
                <w:szCs w:val="24"/>
                <w:lang w:val="kk-KZ"/>
              </w:rPr>
              <w:t>А</w:t>
            </w:r>
            <w:r w:rsidR="00897A0E" w:rsidRPr="00FA0970">
              <w:rPr>
                <w:sz w:val="24"/>
                <w:szCs w:val="24"/>
                <w:lang w:val="kk-KZ"/>
              </w:rPr>
              <w:t>йналу және тыныс алу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5.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Сырғанау және тепе-теңдік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ru-RU"/>
              </w:rPr>
              <w:t>Тақырып</w:t>
            </w:r>
            <w:r w:rsidRPr="00FA0970">
              <w:rPr>
                <w:sz w:val="24"/>
                <w:szCs w:val="24"/>
              </w:rPr>
              <w:t xml:space="preserve"> 6.</w:t>
            </w:r>
            <w:r w:rsidR="00897A0E" w:rsidRPr="00FA0970">
              <w:rPr>
                <w:sz w:val="24"/>
                <w:szCs w:val="24"/>
                <w:lang w:val="kk-KZ"/>
              </w:rPr>
              <w:t xml:space="preserve"> Жүзу стилдері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7.</w:t>
            </w:r>
            <w:r w:rsidR="00C4108E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108E" w:rsidRPr="00FA0970">
              <w:rPr>
                <w:sz w:val="24"/>
                <w:szCs w:val="24"/>
                <w:lang w:val="ru-RU"/>
              </w:rPr>
              <w:t>Кеудемен</w:t>
            </w:r>
            <w:proofErr w:type="spellEnd"/>
            <w:r w:rsidR="00C4108E" w:rsidRPr="00FA0970">
              <w:rPr>
                <w:sz w:val="24"/>
                <w:szCs w:val="24"/>
                <w:lang w:val="ru-RU"/>
              </w:rPr>
              <w:t xml:space="preserve"> құлаштап жүзу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</w:rPr>
            </w:pPr>
            <w:r w:rsidRPr="00FA0970">
              <w:rPr>
                <w:sz w:val="24"/>
                <w:szCs w:val="24"/>
                <w:lang w:val="ru-RU"/>
              </w:rPr>
              <w:t>Тақырып 8.</w:t>
            </w:r>
            <w:r w:rsidR="00897A0E" w:rsidRPr="00FA0970">
              <w:rPr>
                <w:sz w:val="24"/>
                <w:szCs w:val="24"/>
                <w:lang w:val="ru-RU"/>
              </w:rPr>
              <w:t xml:space="preserve"> Арқада құлаштап жүзу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9.</w:t>
            </w:r>
            <w:r w:rsidR="00B521B5" w:rsidRPr="00FA0970">
              <w:rPr>
                <w:sz w:val="24"/>
                <w:szCs w:val="24"/>
                <w:lang w:val="ru-RU"/>
              </w:rPr>
              <w:t xml:space="preserve"> Брасс әді</w:t>
            </w:r>
            <w:proofErr w:type="gramStart"/>
            <w:r w:rsidR="00B521B5" w:rsidRPr="00FA0970">
              <w:rPr>
                <w:sz w:val="24"/>
                <w:szCs w:val="24"/>
                <w:lang w:val="ru-RU"/>
              </w:rPr>
              <w:t>с</w:t>
            </w:r>
            <w:proofErr w:type="gramEnd"/>
            <w:r w:rsidR="00B521B5" w:rsidRPr="00FA0970">
              <w:rPr>
                <w:sz w:val="24"/>
                <w:szCs w:val="24"/>
                <w:lang w:val="ru-RU"/>
              </w:rPr>
              <w:t>і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D6FE3" w:rsidRPr="00FA0970" w:rsidTr="004459B8">
        <w:tc>
          <w:tcPr>
            <w:tcW w:w="675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812" w:type="dxa"/>
          </w:tcPr>
          <w:p w:rsidR="005D6FE3" w:rsidRPr="00FA0970" w:rsidRDefault="005D6FE3" w:rsidP="0053584D">
            <w:pPr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Тақырып 10.</w:t>
            </w:r>
            <w:r w:rsidR="00B521B5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1B5" w:rsidRPr="00FA0970">
              <w:rPr>
                <w:sz w:val="24"/>
                <w:szCs w:val="24"/>
                <w:lang w:val="ru-RU"/>
              </w:rPr>
              <w:t>Еркін</w:t>
            </w:r>
            <w:proofErr w:type="spellEnd"/>
            <w:r w:rsidR="00B521B5"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1B5" w:rsidRPr="00FA0970">
              <w:rPr>
                <w:sz w:val="24"/>
                <w:szCs w:val="24"/>
                <w:lang w:val="ru-RU"/>
              </w:rPr>
              <w:t>стильде</w:t>
            </w:r>
            <w:proofErr w:type="spellEnd"/>
            <w:r w:rsidR="00B521B5" w:rsidRPr="00FA0970">
              <w:rPr>
                <w:sz w:val="24"/>
                <w:szCs w:val="24"/>
                <w:lang w:val="ru-RU"/>
              </w:rPr>
              <w:t xml:space="preserve"> </w:t>
            </w:r>
            <w:r w:rsidR="00F21E41" w:rsidRPr="00FA0970">
              <w:rPr>
                <w:sz w:val="24"/>
                <w:szCs w:val="24"/>
                <w:lang w:val="ru-RU"/>
              </w:rPr>
              <w:t xml:space="preserve">50м </w:t>
            </w:r>
            <w:r w:rsidR="00B521B5" w:rsidRPr="00FA0970">
              <w:rPr>
                <w:sz w:val="24"/>
                <w:szCs w:val="24"/>
                <w:lang w:val="ru-RU"/>
              </w:rPr>
              <w:t xml:space="preserve">жүзу. </w:t>
            </w:r>
          </w:p>
        </w:tc>
        <w:tc>
          <w:tcPr>
            <w:tcW w:w="1559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D6FE3" w:rsidRPr="00FA0970" w:rsidRDefault="005D6FE3" w:rsidP="0053584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4108E" w:rsidRPr="00FA0970" w:rsidTr="001118CF">
        <w:tc>
          <w:tcPr>
            <w:tcW w:w="6487" w:type="dxa"/>
            <w:gridSpan w:val="2"/>
            <w:vAlign w:val="center"/>
          </w:tcPr>
          <w:p w:rsidR="00C4108E" w:rsidRPr="00FA0970" w:rsidRDefault="00C4108E" w:rsidP="00C4108E">
            <w:pPr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Барлығы</w:t>
            </w:r>
          </w:p>
        </w:tc>
        <w:tc>
          <w:tcPr>
            <w:tcW w:w="1559" w:type="dxa"/>
            <w:vAlign w:val="center"/>
          </w:tcPr>
          <w:p w:rsidR="00C4108E" w:rsidRPr="00FA0970" w:rsidRDefault="00C4108E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158</w:t>
            </w:r>
          </w:p>
        </w:tc>
        <w:tc>
          <w:tcPr>
            <w:tcW w:w="851" w:type="dxa"/>
            <w:vAlign w:val="center"/>
          </w:tcPr>
          <w:p w:rsidR="00C4108E" w:rsidRPr="00FA0970" w:rsidRDefault="00C4108E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C4108E" w:rsidRPr="00FA0970" w:rsidRDefault="00C4108E" w:rsidP="0053584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150</w:t>
            </w:r>
          </w:p>
        </w:tc>
      </w:tr>
    </w:tbl>
    <w:p w:rsidR="000C1F6E" w:rsidRPr="00FA0970" w:rsidRDefault="000C1F6E" w:rsidP="00483B00">
      <w:pPr>
        <w:spacing w:after="0" w:line="240" w:lineRule="auto"/>
        <w:ind w:firstLine="708"/>
        <w:rPr>
          <w:sz w:val="28"/>
          <w:szCs w:val="28"/>
          <w:lang w:val="kk-KZ"/>
        </w:rPr>
      </w:pPr>
    </w:p>
    <w:p w:rsidR="00D446EB" w:rsidRPr="00FA0970" w:rsidRDefault="00444F07" w:rsidP="00483B00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A0970">
        <w:rPr>
          <w:b/>
          <w:sz w:val="28"/>
          <w:szCs w:val="28"/>
          <w:lang w:val="ru-RU"/>
        </w:rPr>
        <w:t>3. Оқыту нәтиж</w:t>
      </w:r>
      <w:r w:rsidR="00CE1D95" w:rsidRPr="00FA0970">
        <w:rPr>
          <w:b/>
          <w:sz w:val="28"/>
          <w:szCs w:val="28"/>
          <w:lang w:val="ru-RU"/>
        </w:rPr>
        <w:t xml:space="preserve">елері және бағалау </w:t>
      </w:r>
      <w:proofErr w:type="spellStart"/>
      <w:r w:rsidR="00CE1D95" w:rsidRPr="00FA0970">
        <w:rPr>
          <w:b/>
          <w:sz w:val="28"/>
          <w:szCs w:val="28"/>
          <w:lang w:val="ru-RU"/>
        </w:rPr>
        <w:t>критерийлері</w:t>
      </w:r>
      <w:proofErr w:type="spellEnd"/>
    </w:p>
    <w:p w:rsidR="008F2D0E" w:rsidRPr="00FA0970" w:rsidRDefault="008F2D0E" w:rsidP="00483B00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10201" w:type="dxa"/>
        <w:jc w:val="center"/>
        <w:tblLayout w:type="fixed"/>
        <w:tblLook w:val="04A0"/>
      </w:tblPr>
      <w:tblGrid>
        <w:gridCol w:w="733"/>
        <w:gridCol w:w="1749"/>
        <w:gridCol w:w="2084"/>
        <w:gridCol w:w="2127"/>
        <w:gridCol w:w="3508"/>
      </w:tblGrid>
      <w:tr w:rsidR="00790041" w:rsidRPr="00FA0970" w:rsidTr="009F7A6F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41" w:rsidRPr="00FA0970" w:rsidRDefault="00790041" w:rsidP="009F7A6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ru-RU"/>
              </w:rPr>
              <w:t>Бө</w:t>
            </w:r>
            <w:proofErr w:type="gramStart"/>
            <w:r w:rsidRPr="00FA0970">
              <w:rPr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FA0970">
              <w:rPr>
                <w:b/>
                <w:sz w:val="24"/>
                <w:szCs w:val="24"/>
                <w:lang w:val="ru-RU"/>
              </w:rPr>
              <w:t xml:space="preserve">імнің </w:t>
            </w:r>
            <w:proofErr w:type="spellStart"/>
            <w:r w:rsidRPr="00FA0970">
              <w:rPr>
                <w:b/>
                <w:sz w:val="24"/>
                <w:szCs w:val="24"/>
                <w:lang w:val="ru-RU"/>
              </w:rPr>
              <w:t>атауы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Бөлімнің мазмұны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41" w:rsidRPr="00FA0970" w:rsidRDefault="00790041" w:rsidP="009F7A6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Оқыту нәтижелері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41" w:rsidRPr="00FA0970" w:rsidRDefault="00790041" w:rsidP="009F7A6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FA0970">
              <w:rPr>
                <w:b/>
                <w:sz w:val="24"/>
                <w:szCs w:val="24"/>
                <w:lang w:val="kk-KZ"/>
              </w:rPr>
              <w:t>Бағалау критерийлері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A0970">
              <w:rPr>
                <w:sz w:val="24"/>
                <w:szCs w:val="24"/>
                <w:lang w:val="ru-RU"/>
              </w:rPr>
              <w:t>Дене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т</w:t>
            </w:r>
            <w:proofErr w:type="gramEnd"/>
            <w:r w:rsidRPr="00FA0970">
              <w:rPr>
                <w:sz w:val="24"/>
                <w:szCs w:val="24"/>
                <w:lang w:val="ru-RU"/>
              </w:rPr>
              <w:t xml:space="preserve">әрбиесі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туралы</w:t>
            </w:r>
            <w:proofErr w:type="spellEnd"/>
            <w:r w:rsidRPr="00FA097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sz w:val="24"/>
                <w:szCs w:val="24"/>
                <w:lang w:val="ru-RU"/>
              </w:rPr>
              <w:t>білім</w:t>
            </w:r>
            <w:proofErr w:type="spellEnd"/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Дене тәрбиесі сабақтарында қауіпсіздік </w:t>
            </w: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техникасы. Адамның дене мәдениеті. Қазақстандағы дене тәрбиесі мен спорттың даму тарихы. Қазіргі қоғамдағы дене шынықтыру және спорт.</w:t>
            </w: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 xml:space="preserve">1. Дене тәрбиесіндегі қауіпсіздік </w:t>
            </w:r>
            <w:r w:rsidRPr="00FA0970">
              <w:rPr>
                <w:sz w:val="24"/>
                <w:szCs w:val="24"/>
                <w:lang w:val="kk-KZ"/>
              </w:rPr>
              <w:lastRenderedPageBreak/>
              <w:t>техникасын және салауатты өмір салтын сақтау қажеттілігін білу.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 xml:space="preserve">1. 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Дене шынықтыру сабақтарындағы қауіпсіздік техникасын тізімдейді</w:t>
            </w:r>
            <w:r w:rsidRPr="00FA0970">
              <w:rPr>
                <w:sz w:val="24"/>
                <w:szCs w:val="24"/>
                <w:lang w:val="kk-KZ"/>
              </w:rPr>
              <w:t>;</w:t>
            </w:r>
          </w:p>
          <w:p w:rsidR="00790041" w:rsidRPr="00FA0970" w:rsidRDefault="00790041" w:rsidP="000B6A6F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2. </w:t>
            </w:r>
            <w:r w:rsidRPr="00FA097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Спорт залдарында, стадионда, бассейнде, </w:t>
            </w:r>
            <w:r w:rsidRPr="00FA0970">
              <w:rPr>
                <w:rFonts w:ascii="inherit" w:hAnsi="inherit"/>
                <w:color w:val="222222"/>
                <w:sz w:val="24"/>
                <w:szCs w:val="24"/>
                <w:lang w:val="kk-KZ"/>
              </w:rPr>
              <w:t>мұз айдынында</w:t>
            </w:r>
            <w:r w:rsidRPr="00FA097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спорттық алаңда қауіпсіздік техникасының барлық талаптарын және жүріс-тұрыс ережелерін орындайды</w:t>
            </w:r>
            <w:r w:rsidRPr="00FA09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3. 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Дене сапасын жақсарту үшін салауатты өмір салтын ұстану қажеттілігін түсіндіреді.</w:t>
            </w:r>
          </w:p>
        </w:tc>
      </w:tr>
      <w:tr w:rsidR="00790041" w:rsidRPr="00FA0970" w:rsidTr="00FA0970">
        <w:trPr>
          <w:trHeight w:val="2465"/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2. Алғашқы медициналық көмек көрсет</w:t>
            </w:r>
            <w:r w:rsidR="000B6A6F" w:rsidRPr="00FA0970">
              <w:rPr>
                <w:sz w:val="24"/>
                <w:szCs w:val="24"/>
                <w:lang w:val="kk-KZ"/>
              </w:rPr>
              <w:t xml:space="preserve">у негіздерін </w:t>
            </w:r>
            <w:r w:rsidRPr="00FA0970">
              <w:rPr>
                <w:sz w:val="24"/>
                <w:szCs w:val="24"/>
                <w:lang w:val="kk-KZ"/>
              </w:rPr>
              <w:t xml:space="preserve"> білу. 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Түрлі жарақаттар мен жазатайым оқиғалар кезінде дәрігерге дейінгі (медициналық) алғашқы көмек көрсетудің н</w:t>
            </w:r>
            <w:r w:rsidR="000B6A6F" w:rsidRPr="00FA0970">
              <w:rPr>
                <w:color w:val="000000"/>
                <w:sz w:val="24"/>
                <w:szCs w:val="24"/>
                <w:lang w:val="kk-KZ"/>
              </w:rPr>
              <w:t>егіздері мен принциптерін тізімд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ейді;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Әр</w:t>
            </w:r>
            <w:r w:rsidR="000B6A6F" w:rsidRPr="00FA0970">
              <w:rPr>
                <w:color w:val="000000"/>
                <w:sz w:val="24"/>
                <w:szCs w:val="24"/>
                <w:lang w:val="kk-KZ"/>
              </w:rPr>
              <w:t>түрлі жарақаттар мен қан кету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дің тән белгілерін анықтайды.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Жеңіл атлетика</w:t>
            </w: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right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Жеңіл атлетикадағы қауіпсіздік техникасы. Қысқа қашықтыққа жүгіру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>Төменгі сөре.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>Орта қашықтыққа жүгіру.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>Жоғарғы сөре.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>Ұзақ қашықтыққа жүгіру.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>Мәреден өту техникасы. Орыннан ұзындыққа секіру техникасы.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/>
              </w:rPr>
              <w:t>Жүгіріп келіп ұзындыққа секіру</w:t>
            </w:r>
            <w:r w:rsidRPr="00FA0970">
              <w:rPr>
                <w:color w:val="000000" w:themeColor="text1"/>
                <w:sz w:val="24"/>
                <w:szCs w:val="24"/>
                <w:lang w:val="kk-KZ" w:eastAsia="ru-RU"/>
              </w:rPr>
              <w:t xml:space="preserve"> техникасы.</w:t>
            </w: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/>
              </w:rPr>
              <w:t>Граната лақтыру.</w:t>
            </w: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  <w:r w:rsidRPr="00FA0970">
              <w:rPr>
                <w:color w:val="000000" w:themeColor="text1"/>
                <w:sz w:val="24"/>
                <w:szCs w:val="24"/>
                <w:lang w:val="kk-KZ"/>
              </w:rPr>
              <w:t>Ядро итеру.</w:t>
            </w: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>1. Дене тәрбиесі сабақтарында жеңіл атлетиканың қауіпсіздік ережелерін білу.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Дене шынықтыру сабақтарында жеңіл атлетиканың қауіпсіздік техникасын түсіндіреді;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Жеңіл атлетикамен айналысу кезінде спорт залдарында және стадионда қауіпсіздік техникасының барлық талаптарын және жүріс-тұрыс ережелерін орындайды;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Дене шынықтыру сабақтарын ұйымдастыру кезінде гигиеналық ережелерді сақтайды;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Дене жаттығуларын орындау тиімділігін бағалайды.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FFF00"/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Жалпы дамыту және арнайы</w:t>
            </w:r>
            <w:r w:rsidR="000B6A6F" w:rsidRPr="00FA0970">
              <w:rPr>
                <w:color w:val="000000"/>
                <w:sz w:val="24"/>
                <w:szCs w:val="24"/>
                <w:lang w:val="kk-KZ"/>
              </w:rPr>
              <w:t xml:space="preserve"> жүгіру жаттығуларын орындау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6F" w:rsidRPr="00FA0970" w:rsidRDefault="00790041" w:rsidP="009F7A6F">
            <w:pPr>
              <w:tabs>
                <w:tab w:val="left" w:pos="34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Жарақаттанудың физиологиясы мен алдын алу негіздерін түсіндіреді</w:t>
            </w:r>
            <w:r w:rsidR="000B6A6F" w:rsidRPr="00FA0970">
              <w:rPr>
                <w:color w:val="000000"/>
                <w:sz w:val="24"/>
                <w:szCs w:val="24"/>
                <w:lang w:val="kk-KZ"/>
              </w:rPr>
              <w:t>;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790041" w:rsidRPr="00FA0970" w:rsidRDefault="00790041" w:rsidP="009F7A6F">
            <w:pPr>
              <w:tabs>
                <w:tab w:val="left" w:pos="34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Сауықтыру әсеріне қол жеткізу және физикалық кондицияларды жетілдіру мақсатында дене жаттығуларын орындау кезінде өз ағзасының функционалдық жағдайын талдайды; </w:t>
            </w:r>
          </w:p>
          <w:p w:rsidR="00790041" w:rsidRPr="00FA0970" w:rsidRDefault="00790041" w:rsidP="009F7A6F">
            <w:pPr>
              <w:tabs>
                <w:tab w:val="left" w:pos="34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Арнайы жүгіру жаттығуларын орындау кезінде 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lastRenderedPageBreak/>
              <w:t xml:space="preserve">техникалық-тактикалық әрекеттерді орындайды; </w:t>
            </w:r>
          </w:p>
          <w:p w:rsidR="00790041" w:rsidRPr="00FA0970" w:rsidRDefault="00790041" w:rsidP="009F7A6F">
            <w:pPr>
              <w:tabs>
                <w:tab w:val="left" w:pos="34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Жалпы дамыту және арнайы жүгіру жаттығуларын ажыратады.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Орта және ұзақ қашықтыққа жүгірудегі жеке техникалық және тактикалық дайындықты меңгеру.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Қысқа, орта және алыс қашықтыққа жүгіру кезеңдерін ажыратады;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Орта және алыс қашықтыққа жүгіруде техникалық-тактикалық дайындықты қолданады;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Орта және алыс қашықтыққа жүгіру техникасын 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Төмен және жоғары сөре техникасын ажыратады.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4. Бір орыннан және </w:t>
            </w:r>
            <w:r w:rsidRPr="00FA0970">
              <w:rPr>
                <w:sz w:val="24"/>
                <w:szCs w:val="24"/>
                <w:lang w:val="kk-KZ"/>
              </w:rPr>
              <w:t xml:space="preserve">жүгіріп келіп 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ұзындыққа секіру техникасын меңгеру.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Орнынан ұзындыққа секіру және жүгіруден ұзындыққа секіру фазаларын ажыратады;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Орнынан ұзындыққа секіру техникасын және жүгіруден ұзындыққа секіру техникасын 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Жүгіруден орыннан ұзындыққа және ұзындыққа секіруде техникалық-тактикалық дайындықты қолданады.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5. Гранатаны лақтыру және ядроны итеру техникасын меңгеру.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Граната лақтыру фазалары мен ядро итеру фазаларын анықтайды;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Граната лақтыру техникасын және ядро итеру техникасын 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Граната лақтыруда техникалық-тактикалық дайындық элементтерін және ядро итеру техникасын орындайды</w:t>
            </w:r>
            <w:r w:rsidR="000B6A6F" w:rsidRPr="00FA0970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Спорттық ойындар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Футбол. Қауіпсіздік ережесі. Ойынның негізгі ережелері.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Алаңда ойыншылардың </w:t>
            </w:r>
            <w:r w:rsidRPr="00FA0970">
              <w:rPr>
                <w:sz w:val="24"/>
                <w:szCs w:val="24"/>
                <w:lang w:val="kk-KZ"/>
              </w:rPr>
              <w:lastRenderedPageBreak/>
              <w:t xml:space="preserve">қозғалуы. </w:t>
            </w: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Допқа ие болу. Шабуылдағы және қорғаныстағы ойыншылардың жеке әрекеттері.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Волейбол. Қауіпсіздік ережесі. Ойынның негізгі ережелері.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Ойыншылардың қозғалуы. </w:t>
            </w: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Волейбол ойыншысының тұрысы.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жоғарыдан беру.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төменнен беру.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ойынға қосу.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қабылдау.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Шабуыл жасау әрекеттері.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Қорғаудағы ойыны.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Баскетбол. Қауіпсіздік ережесі. Ойын ережелері. О</w:t>
            </w:r>
            <w:r w:rsidRPr="00FA0970">
              <w:rPr>
                <w:sz w:val="24"/>
                <w:szCs w:val="24"/>
                <w:lang w:val="kk-KZ"/>
              </w:rPr>
              <w:t>йыншылардың алаңда қозғалуы.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Шабуылдағы ойын техникасы.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Қорғаныс  жағдайында ойынның әдісі.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қозғалыста беру.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Допты ұстап алу және қағу.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Айыппұл добын лақтыру. Гандбол. Қауіпсіздік ережесі. Ойын ережелері.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 xml:space="preserve">Допты ұстау </w:t>
            </w:r>
            <w:r w:rsidRPr="00FA0970">
              <w:rPr>
                <w:color w:val="222222"/>
                <w:sz w:val="24"/>
                <w:szCs w:val="24"/>
                <w:lang w:val="kk-KZ" w:eastAsia="ru-RU"/>
              </w:rPr>
              <w:lastRenderedPageBreak/>
              <w:t>техникасы.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О</w:t>
            </w:r>
            <w:r w:rsidRPr="00FA0970">
              <w:rPr>
                <w:sz w:val="24"/>
                <w:szCs w:val="24"/>
                <w:lang w:val="kk-KZ"/>
              </w:rPr>
              <w:t>йыншылардың алаңда қозғалуы.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Үстел теннисі. Қауіпсіздік ережесі. Ойын ережелері.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  <w:r w:rsidRPr="00FA0970">
              <w:rPr>
                <w:color w:val="222222"/>
                <w:sz w:val="24"/>
                <w:szCs w:val="24"/>
                <w:lang w:val="kk-KZ" w:eastAsia="ru-RU"/>
              </w:rPr>
              <w:t>Тұру және қозғалыс. Допты беру және қабылдаулар.</w:t>
            </w:r>
          </w:p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 xml:space="preserve">1. Дене тәрбиесі сабақтарында </w:t>
            </w:r>
            <w:r w:rsidR="000B6A6F" w:rsidRPr="00FA0970">
              <w:rPr>
                <w:sz w:val="24"/>
                <w:szCs w:val="24"/>
                <w:lang w:val="kk-KZ"/>
              </w:rPr>
              <w:t>спортты</w:t>
            </w:r>
            <w:r w:rsidR="0025156C" w:rsidRPr="00FA0970">
              <w:rPr>
                <w:sz w:val="24"/>
                <w:szCs w:val="24"/>
                <w:lang w:val="kk-KZ"/>
              </w:rPr>
              <w:t>ң</w:t>
            </w:r>
            <w:r w:rsidR="000B6A6F" w:rsidRPr="00FA0970">
              <w:rPr>
                <w:sz w:val="24"/>
                <w:szCs w:val="24"/>
                <w:lang w:val="kk-KZ"/>
              </w:rPr>
              <w:t xml:space="preserve">  ойын түрлерінің </w:t>
            </w:r>
            <w:r w:rsidRPr="00FA0970">
              <w:rPr>
                <w:sz w:val="24"/>
                <w:szCs w:val="24"/>
                <w:lang w:val="kk-KZ"/>
              </w:rPr>
              <w:t>қауіпсіздік ережелерін білу.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pacing w:line="255" w:lineRule="atLeast"/>
              <w:rPr>
                <w:color w:val="000000"/>
                <w:sz w:val="24"/>
                <w:szCs w:val="24"/>
                <w:lang w:val="kk-KZ" w:eastAsia="ru-RU"/>
              </w:rPr>
            </w:pPr>
            <w:r w:rsidRPr="00FA0970">
              <w:rPr>
                <w:color w:val="000000"/>
                <w:sz w:val="24"/>
                <w:szCs w:val="24"/>
                <w:lang w:val="kk-KZ" w:eastAsia="ru-RU"/>
              </w:rPr>
              <w:t>1. Дене шынықтыру сабақтарында спорттың ойын түрлері бойынша қауіпсіздік техникасы ережелер</w:t>
            </w:r>
            <w:r w:rsidR="0025156C" w:rsidRPr="00FA0970">
              <w:rPr>
                <w:color w:val="000000"/>
                <w:sz w:val="24"/>
                <w:szCs w:val="24"/>
                <w:lang w:val="kk-KZ" w:eastAsia="ru-RU"/>
              </w:rPr>
              <w:t>і</w:t>
            </w:r>
            <w:r w:rsidRPr="00FA0970">
              <w:rPr>
                <w:color w:val="000000"/>
                <w:sz w:val="24"/>
                <w:szCs w:val="24"/>
                <w:lang w:val="kk-KZ" w:eastAsia="ru-RU"/>
              </w:rPr>
              <w:t xml:space="preserve">н түсіндіреді; </w:t>
            </w:r>
          </w:p>
          <w:p w:rsidR="00790041" w:rsidRPr="00FA0970" w:rsidRDefault="00790041" w:rsidP="009F7A6F">
            <w:pPr>
              <w:spacing w:line="255" w:lineRule="atLeast"/>
              <w:rPr>
                <w:color w:val="000000"/>
                <w:sz w:val="24"/>
                <w:szCs w:val="24"/>
                <w:lang w:val="kk-KZ" w:eastAsia="ru-RU"/>
              </w:rPr>
            </w:pPr>
            <w:r w:rsidRPr="00FA0970">
              <w:rPr>
                <w:color w:val="000000"/>
                <w:sz w:val="24"/>
                <w:szCs w:val="24"/>
                <w:lang w:val="kk-KZ" w:eastAsia="ru-RU"/>
              </w:rPr>
              <w:t xml:space="preserve">2. Спорттың ойын түрлері бойынша қауіпсіздік </w:t>
            </w:r>
            <w:r w:rsidRPr="00FA0970">
              <w:rPr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техникасының талаптарын және спорт залдарында жүріс-тұрыс ережелерін орындайды; </w:t>
            </w:r>
          </w:p>
          <w:p w:rsidR="00790041" w:rsidRPr="00FA0970" w:rsidRDefault="00790041" w:rsidP="009F7A6F">
            <w:pPr>
              <w:spacing w:line="255" w:lineRule="atLeast"/>
              <w:rPr>
                <w:color w:val="000000"/>
                <w:sz w:val="24"/>
                <w:szCs w:val="24"/>
                <w:lang w:val="kk-KZ" w:eastAsia="ru-RU"/>
              </w:rPr>
            </w:pPr>
            <w:r w:rsidRPr="00FA0970">
              <w:rPr>
                <w:color w:val="000000"/>
                <w:sz w:val="24"/>
                <w:szCs w:val="24"/>
                <w:lang w:val="kk-KZ" w:eastAsia="ru-RU"/>
              </w:rPr>
              <w:t>3. Спорттық ойындар сабақтарында гигиеналық ережелерді сақтайды</w:t>
            </w:r>
            <w:r w:rsidR="0025156C" w:rsidRPr="00FA0970">
              <w:rPr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6C" w:rsidRPr="00FA0970" w:rsidRDefault="0025156C" w:rsidP="0025156C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2. Спорт түрлері</w:t>
            </w:r>
            <w:r w:rsidR="00790041" w:rsidRPr="00FA0970">
              <w:rPr>
                <w:sz w:val="24"/>
                <w:szCs w:val="24"/>
                <w:lang w:val="kk-KZ"/>
              </w:rPr>
              <w:t>нің ойын ережелерін білу</w:t>
            </w:r>
            <w:r w:rsidRPr="00FA0970">
              <w:rPr>
                <w:sz w:val="24"/>
                <w:szCs w:val="24"/>
                <w:lang w:val="kk-KZ"/>
              </w:rPr>
              <w:t xml:space="preserve"> (футбол, волейбол, баскетбол, гандбол и т.д, настольный теннис).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Спорт түрлерінен (футбол, волейбол, баскетбол, гандбол және т. б., үстел тен</w:t>
            </w:r>
            <w:r w:rsidR="0025156C" w:rsidRPr="00FA0970">
              <w:rPr>
                <w:color w:val="000000"/>
                <w:sz w:val="24"/>
                <w:szCs w:val="24"/>
                <w:lang w:val="kk-KZ"/>
              </w:rPr>
              <w:t>нисі) ойын ережелерін атайды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  <w:p w:rsidR="00790041" w:rsidRPr="00FA0970" w:rsidRDefault="00BF7CA8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Спорттық ойындардың тарихын және даму</w:t>
            </w:r>
            <w:r w:rsidR="00790041" w:rsidRPr="00FA0970">
              <w:rPr>
                <w:color w:val="000000"/>
                <w:sz w:val="24"/>
                <w:szCs w:val="24"/>
                <w:lang w:val="kk-KZ"/>
              </w:rPr>
              <w:t xml:space="preserve"> кезеңдерін ашады;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Ойын спорт түрлеріндегі төрешілердің қимылдарын ажыратады және түсіндіре</w:t>
            </w:r>
            <w:r w:rsidR="00BF7CA8" w:rsidRPr="00FA0970">
              <w:rPr>
                <w:color w:val="000000"/>
                <w:sz w:val="24"/>
                <w:szCs w:val="24"/>
                <w:lang w:val="kk-KZ"/>
              </w:rPr>
              <w:t>ді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222222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ind w:left="-54" w:right="-162"/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3.Баскетбол</w:t>
            </w:r>
            <w:r w:rsidR="00BF7CA8" w:rsidRPr="00FA0970">
              <w:rPr>
                <w:sz w:val="24"/>
                <w:szCs w:val="24"/>
                <w:lang w:val="kk-KZ"/>
              </w:rPr>
              <w:t xml:space="preserve"> ойынына </w:t>
            </w:r>
            <w:r w:rsidRPr="00FA0970">
              <w:rPr>
                <w:sz w:val="24"/>
                <w:szCs w:val="24"/>
                <w:lang w:val="kk-KZ"/>
              </w:rPr>
              <w:t>техникалық</w:t>
            </w:r>
            <w:r w:rsidR="00BF7CA8" w:rsidRPr="00FA0970">
              <w:rPr>
                <w:sz w:val="24"/>
                <w:szCs w:val="24"/>
                <w:lang w:val="kk-KZ"/>
              </w:rPr>
              <w:t xml:space="preserve"> және  </w:t>
            </w:r>
            <w:r w:rsidRPr="00FA0970">
              <w:rPr>
                <w:sz w:val="24"/>
                <w:szCs w:val="24"/>
                <w:lang w:val="kk-KZ"/>
              </w:rPr>
              <w:t xml:space="preserve"> </w:t>
            </w:r>
            <w:r w:rsidR="00BF7CA8" w:rsidRPr="00FA0970">
              <w:rPr>
                <w:sz w:val="24"/>
                <w:szCs w:val="24"/>
                <w:lang w:val="kk-KZ"/>
              </w:rPr>
              <w:t>тактикалық дайындыққа ие болу</w:t>
            </w:r>
            <w:r w:rsidRPr="00FA0970">
              <w:rPr>
                <w:sz w:val="24"/>
                <w:szCs w:val="24"/>
                <w:lang w:val="kk-KZ"/>
              </w:rPr>
              <w:t>.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Баскетболдағы техникалық әрекеттерді ажыратады (қозғалыс, жүргізу, беру, сақинаға лақтыру, қорғаныс және шабуылдағы әрекеттер, финттер);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Өзін-өзі жетілдіру, бос уақытты ұйымдастыру және салауатты өмір салты мақсатында дене жаттығуларының әртүрлі түрлерін қолданады;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Баскетболдағы техникалық-тактикалық әрекеттерді 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4. Баскетболдағы ойын жағдайлары мен тәсілдерін орындау техникасындағы қателіктерді түсіндіреді;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5. Баскетбол бойынша техникалық және тактикалық іс-қимылдарды (қозғалу, жүргізу, беру, сақинаға лақтыру, қорғауда және шабуылда, финтада іс-қимылдар) орындайды.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4. Волейболда техникалық және тактикалық дайындыққа ие болу.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D6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Волейболдағы техникалық әрекеттерді ажыратады (қозғалыс, беріліс, допты қабылдау, қорғ</w:t>
            </w:r>
            <w:r w:rsidR="00F80FD6" w:rsidRPr="00FA0970">
              <w:rPr>
                <w:color w:val="000000"/>
                <w:sz w:val="24"/>
                <w:szCs w:val="24"/>
                <w:lang w:val="kk-KZ"/>
              </w:rPr>
              <w:t>аныс және шабуылдағы әрекеттер)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Волейболда техникалық-тактикалық іс-қимылдарды 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lastRenderedPageBreak/>
              <w:t xml:space="preserve">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Волейболдағы ойын жағдайлары мен тәсілдерін орындау техникасындағы қателіктерді түсіндіреді;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Волейболда техникалық және тактикалық іс-қимылдарды (қозғалыстарды, берілістерді, допты қабылдауды, қорғаныстағы және шабуылдағы іс-қимылдарды) орындайды.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5. Футболда техникалық және тактикалық дайындыққа ие болу.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Футболдағы техникалық әрекеттерді ажыратады (қозғалу, допты иелену, қорғаныс пен шабуылдағы әрекеттер);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Футболдағы техникалық-тактикалық дағдыларды игеру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Футболдағы ойын жағдайлары мен әдістерін орындау техникасындағы қателіктерді түсіндіреді;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Футболда техникалық және тактикалық әрекеттерді орындайды(қозғалу, допты иелену, қорғаныс пен шабуылдағы әрекеттер)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6. Гандболда техникалық және тактикалық дайындыққа ие болу.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Гандболдағы техникалық әрекеттерді ажыратады (қозғалу, допты иелену, қақпаға лақтыру, қорғаныс және шабуылдағы әрекеттер);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Гандболдағы техникалық-тактикалық әрекеттерді меңгеру үшін жетекші жаттығуларды орындайды;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Гандболдағы ойын жағдайлары мен тәсілдерін орындау техникасындағы қателіктерді түсіндіреді;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Гандболда техникалық және тактикалық әрекеттерді орындайды (допты жылжыту, иелену, қақпаға лақтыру, қорғаныс және шабуылдағы әрекеттер).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rFonts w:eastAsia="Calibri"/>
                <w:color w:val="222222"/>
                <w:sz w:val="24"/>
                <w:szCs w:val="24"/>
                <w:lang w:val="kk-KZ"/>
              </w:rPr>
              <w:t>7. Үстел теннисінде техникалық және тактикалық дайындыққа ие болу</w:t>
            </w:r>
            <w:r w:rsidRPr="00FA0970">
              <w:rPr>
                <w:rFonts w:eastAsia="Calibri"/>
                <w:color w:val="222222"/>
                <w:sz w:val="24"/>
                <w:szCs w:val="24"/>
                <w:shd w:val="clear" w:color="auto" w:fill="F8F9FA"/>
                <w:lang w:val="kk-KZ"/>
              </w:rPr>
              <w:t>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Үстел теннисіндегі техникалық әрекеттерді ажыратады (тіреу және қозғалу, беру және қабылдау, қорғаныс пен шабуылдағы әрекеттер);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Үстел теннисінде техникалық-тактикалық әрекеттерді меңгеру үшін жетекші жаттығуларды орындайды;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3. Үстел теннисіндегі ойын жағдайлары мен тәсілдерін орындау техникасындағы қателіктерді түсіндіреді;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4. Үстел теннисінде техникалық және тактикалық іс-қимылдарды (тіреулер мен қозғалыстарды, беру мен тәсілдерді, қорғаныста және шабуылда іс-қимылдарды) орындайды.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Гимнастика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  <w:r w:rsidRPr="00FA0970">
              <w:t>Гимнастикадағы қауіпсіздік техникасы. Гимнастиканың түрлері. Саптық жаттығулары.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Жалпы дамыту жаттығулары.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Қолданбалы жаттығулар.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Акробатикалық жаттығулар.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Гимнастикалық құрал-жабдықтарындағы жаттығулар.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Көркем гимнастиканың элементтері.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Өндірістік гимнастиканың элементтері.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t>Спорттық гимнастиканың элементтері.</w:t>
            </w:r>
          </w:p>
          <w:p w:rsidR="00790041" w:rsidRPr="00FA0970" w:rsidRDefault="00790041" w:rsidP="009F7A6F">
            <w:pPr>
              <w:pStyle w:val="NESTableText"/>
            </w:pPr>
            <w:r w:rsidRPr="00FA0970">
              <w:lastRenderedPageBreak/>
              <w:t>Сауықтыру гимнастикасының элементтері.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  <w:r w:rsidRPr="00FA0970">
              <w:lastRenderedPageBreak/>
              <w:t>1. Дене шынықтыру сабағында гимнастикадағы қауіпсіздік ережелерін білу.</w:t>
            </w: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Дене шынықтыру сабақтарында гимнастикадағы қауіпсіздік техникасы ережелерін түсіндіреді;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Гимнастикадағы қауіпсіздік техникасының талаптарын, сондай-ақ спорт залдарындағы мінез-құлық ережелерін орындайды;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Гимнастика сабақтарында гигиеналық ережелерді сақтайды.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  <w:r w:rsidRPr="00FA0970">
              <w:t>2. Саптық, жалпы дамыту, қолданбалы және акробатикалық жаттығу</w:t>
            </w:r>
            <w:r w:rsidR="00D5432C" w:rsidRPr="00FA0970">
              <w:t>лардың базалық деңгейін орындау</w:t>
            </w:r>
            <w:r w:rsidRPr="00FA0970">
              <w:t>.</w:t>
            </w: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Ритмикалық гимнастика элементтерін, өндірістік гимнастика элементтерін, атлетикалық гимнастика элементтерін және сауықтыру гимнастикасының элементте</w:t>
            </w:r>
            <w:r w:rsidR="00D5432C" w:rsidRPr="00FA0970">
              <w:rPr>
                <w:color w:val="000000"/>
                <w:sz w:val="24"/>
                <w:szCs w:val="24"/>
                <w:lang w:val="kk-KZ"/>
              </w:rPr>
              <w:t>рін ажыратады және орындайды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  <w:p w:rsidR="00790041" w:rsidRPr="00FA0970" w:rsidRDefault="00D5432C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Саптық, жалпы</w:t>
            </w:r>
            <w:r w:rsidR="00790041" w:rsidRPr="00FA0970">
              <w:rPr>
                <w:color w:val="000000"/>
                <w:sz w:val="24"/>
                <w:szCs w:val="24"/>
                <w:lang w:val="kk-KZ"/>
              </w:rPr>
              <w:t xml:space="preserve">дамытушы, қолданбалы және акробатикалық жаттығуларды ажыратады;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Гимнастика терминдарын атайды.</w:t>
            </w:r>
          </w:p>
        </w:tc>
      </w:tr>
      <w:tr w:rsidR="00790041" w:rsidRPr="00FA0970" w:rsidTr="009F7A6F">
        <w:trPr>
          <w:trHeight w:val="4372"/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pStyle w:val="NESTableText"/>
            </w:pPr>
            <w:r w:rsidRPr="00FA0970">
              <w:t>3. Гимнастикалық құрал-жабдықтар</w:t>
            </w:r>
            <w:r w:rsidR="00D5432C" w:rsidRPr="00FA0970">
              <w:t>да базалық жаттығуларды орындау.</w:t>
            </w:r>
          </w:p>
          <w:p w:rsidR="00790041" w:rsidRPr="00FA0970" w:rsidRDefault="00790041" w:rsidP="009F7A6F">
            <w:pPr>
              <w:pStyle w:val="NESTableText"/>
            </w:pPr>
          </w:p>
          <w:p w:rsidR="00790041" w:rsidRPr="00FA0970" w:rsidRDefault="00790041" w:rsidP="009F7A6F">
            <w:pPr>
              <w:pStyle w:val="NESTableText"/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Орындалатын қозғалыс әрекеттерінің күрделілік деңгейін анықтайды;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Арнайы жасалған жаттығулар кешенін орындау процесінде негізгі техникалық-тактикалық әрекеттерді қолданады;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Гимнастикалық снарядтарда жаттығулардың орындалуын көрсетеді.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Ұлттық спорт түрлері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Қауіпсіздік ережесі. Ойын ережелері.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Шабуылдың техникалық және тактикалық әрекеттері.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Қорғаудың техникалық және тактикалық әрекеттері. Асық ату. Ойын ережелері.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Шабуылдың техникалық және тактикалық әрекеттері.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Техникалық және тактикалық әрекеттер.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Қозғалмалы ойындарындағы ұлттық ойын элементтері.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1. Дене шынықтыру сабақтарында ұлттық спорт түрлеріне қатысты қауіпсіздік ережелерін білу.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Дене шынықтыру сабағында ұлттық спорт түрлері бойынша қауіпсіздік техникасы ережелерін түсіндіреді;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Ұлттық спорт түрлері бойынша қауіпсіздік техникасының талаптарын және спорт залдарында жүріс-тұрыс қағидаларын орындайды;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Оқу ойындарын өткізу кезінде гигиеналық ережелерді сақтайды.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2. Ұлттық спорт түрлерінен ойын ережелерін білу.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Ұлттық спорт түрлерінен (тоғыз құмалақ, асық ату) ойын ережелерін </w:t>
            </w:r>
            <w:r w:rsidR="00D5432C" w:rsidRPr="00FA0970">
              <w:rPr>
                <w:color w:val="000000"/>
                <w:sz w:val="24"/>
                <w:szCs w:val="24"/>
                <w:lang w:val="kk-KZ"/>
              </w:rPr>
              <w:t>түсіндіреді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Ұлттық спорт түрле</w:t>
            </w:r>
            <w:r w:rsidR="00D5432C" w:rsidRPr="00FA0970">
              <w:rPr>
                <w:color w:val="000000"/>
                <w:sz w:val="24"/>
                <w:szCs w:val="24"/>
                <w:lang w:val="kk-KZ"/>
              </w:rPr>
              <w:t>рінің тарихы мен даму кезеңдерін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A0970">
              <w:rPr>
                <w:color w:val="000000"/>
                <w:sz w:val="24"/>
                <w:szCs w:val="24"/>
                <w:shd w:val="clear" w:color="auto" w:fill="FFFF00"/>
                <w:lang w:val="kk-KZ"/>
              </w:rPr>
              <w:t>ашады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Ұлттық спорт түрлеріндегі қателіктерді түсіндіре алады.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41" w:rsidRPr="00FA0970" w:rsidRDefault="00790041" w:rsidP="009F7A6F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3. Ұлттық ойынының техникалық және тактикалық </w:t>
            </w:r>
            <w:r w:rsidR="00D5432C" w:rsidRPr="00FA0970">
              <w:rPr>
                <w:sz w:val="24"/>
                <w:szCs w:val="24"/>
                <w:lang w:val="kk-KZ"/>
              </w:rPr>
              <w:t>әрекеттерді орындау</w:t>
            </w:r>
            <w:r w:rsidRPr="00FA0970">
              <w:rPr>
                <w:sz w:val="24"/>
                <w:szCs w:val="24"/>
                <w:lang w:val="kk-KZ"/>
              </w:rPr>
              <w:t>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Тоғыз құмалақ ойынындағы техникалық-тактикалық әрекеттерді ажыратады;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Асық ату ойынындағы техникалық-тактикалық әрекеттерді ажыратады; </w:t>
            </w:r>
          </w:p>
          <w:p w:rsidR="00790041" w:rsidRPr="00FA0970" w:rsidRDefault="00D5432C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Сабақта ойын жағдайын</w:t>
            </w:r>
            <w:r w:rsidR="00790041" w:rsidRPr="00FA0970">
              <w:rPr>
                <w:color w:val="000000"/>
                <w:sz w:val="24"/>
                <w:szCs w:val="24"/>
                <w:lang w:val="kk-KZ"/>
              </w:rPr>
              <w:t>да ұлттық спорт түрлерінде алған дағдыларын қөрсетеді.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Қысқы спорт түрлері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 xml:space="preserve">Шаңғы спорты. Қауіпсіздік ережесі. Бір мезгілді екі адымды жүріс. </w:t>
            </w:r>
            <w:r w:rsidRPr="00FA0970">
              <w:rPr>
                <w:sz w:val="24"/>
                <w:szCs w:val="24"/>
                <w:lang w:val="kk-KZ"/>
              </w:rPr>
              <w:lastRenderedPageBreak/>
              <w:t>Жартылай шырша әдісі. Қолмен итермеи шырша әдісі</w:t>
            </w:r>
            <w:r w:rsidRPr="00FA0970">
              <w:rPr>
                <w:b/>
                <w:sz w:val="24"/>
                <w:szCs w:val="24"/>
                <w:lang w:val="kk-KZ"/>
              </w:rPr>
              <w:t>.</w:t>
            </w:r>
            <w:r w:rsidRPr="00FA0970">
              <w:rPr>
                <w:sz w:val="24"/>
                <w:szCs w:val="24"/>
                <w:lang w:val="kk-KZ"/>
              </w:rPr>
              <w:t xml:space="preserve"> Ауыспалы шырша әдісі. Бір мезгілді бір адымды шырша әдісі. Коньки спорты.  Қауіпсіздік ережесі. Сырғанаудың негізгі әдістері. Бұрылыстар. Тежеулер. Артқы жүріспен сырғанау. Алаңды </w:t>
            </w:r>
            <w:r w:rsidRPr="00FA0970">
              <w:rPr>
                <w:color w:val="222222"/>
                <w:sz w:val="24"/>
                <w:szCs w:val="24"/>
                <w:lang w:val="kk-KZ"/>
              </w:rPr>
              <w:t xml:space="preserve">бұрыла </w:t>
            </w:r>
            <w:r w:rsidRPr="00FA0970">
              <w:rPr>
                <w:sz w:val="24"/>
                <w:szCs w:val="24"/>
                <w:lang w:val="kk-KZ"/>
              </w:rPr>
              <w:t>сырғанау</w:t>
            </w:r>
            <w:r w:rsidRPr="00FA0970">
              <w:rPr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lastRenderedPageBreak/>
              <w:t xml:space="preserve">1. Дене шынықтыру сабақтарында шаңғымен сырғанау және </w:t>
            </w:r>
            <w:r w:rsidRPr="00FA0970">
              <w:rPr>
                <w:sz w:val="24"/>
                <w:szCs w:val="24"/>
                <w:lang w:val="kk-KZ"/>
              </w:rPr>
              <w:lastRenderedPageBreak/>
              <w:t>конькимен сырғанау кезіндегі қауіпсіздік шараларын білу.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lastRenderedPageBreak/>
              <w:t xml:space="preserve">1. Дене шынықтыру сабақтарында қысқы спорт түрлері бойынша қауіпсіздік техникасы ережелерін түсіндіреді;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lastRenderedPageBreak/>
              <w:t xml:space="preserve">2. Қысқы спорт түрлері бойынша қауіпсіздік техникасының талаптарын және спорт залдарында және көшеде өзін-өзі ұстау ережелерін орындайды;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Сабақ өткізу кезінде гигиеналық ережелерді сақтайды.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2. Шаң</w:t>
            </w:r>
            <w:r w:rsidR="00D5432C" w:rsidRPr="00FA0970">
              <w:rPr>
                <w:sz w:val="24"/>
                <w:szCs w:val="24"/>
                <w:lang w:val="kk-KZ"/>
              </w:rPr>
              <w:t>ғымен сырғанау техникасын білу</w:t>
            </w:r>
            <w:r w:rsidRPr="00FA0970">
              <w:rPr>
                <w:sz w:val="24"/>
                <w:szCs w:val="24"/>
                <w:lang w:val="kk-KZ"/>
              </w:rPr>
              <w:t>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Шаңғымен жүру техникасын ажыратады: конькимен, еденмен конькимен жүру, көлденең және бір мезгілде конькимен жүру;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Шаңғымен жүру техникасын орындайды: конькимен, жартылай конустық жүріспен, көлденең және бір мезгілде конькимен жүру; </w:t>
            </w:r>
          </w:p>
          <w:p w:rsidR="00790041" w:rsidRPr="00FA0970" w:rsidRDefault="00790041" w:rsidP="009F7A6F">
            <w:pPr>
              <w:tabs>
                <w:tab w:val="left" w:pos="160"/>
                <w:tab w:val="left" w:pos="301"/>
              </w:tabs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Дененің функционалдық жағдайын және физикалық жұмыс қабілеттілігін бағалайды.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Жүзу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Жүзу. Қауіпсіздік ережесі. Жүзушінің құрғақта орындалатын арнайы жаттығулар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Құрғақ жүзу.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Жүзу техникасын орнату.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Айналу және тыныс алу. Сырғанау және тепе-теңдік.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Жүзу стильдері.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Кеудемен құлаштап жүзі Арқада құлаштап жүзу.</w:t>
            </w:r>
          </w:p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Брасс әдісі Еркін стильде 50 м. жүзу.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1. Дене тәрбиесі сабақтарында бассейнде және құрғақта қауіпсіздік техникасын білу.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1. Дене шынықтыру сабақтарында бассейнде және құрлықта қауіпсіздік техникасы ережелерін тізімдейді;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Дене шынықтыру сабақтарында бассейнде және құрлықта қауіпсіздік техникасының талаптарын орындайды;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Дене шынықтыру сабақтарында бассейнде және құрлықта сабақ өткізу кезінде гигиеналық ережелерді сақтайды.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2. Жүзушілерге арналған арнайы жаттығуларын меңгеру.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 Сауықтыру әсеріне қол жеткізу және физикалық кондицияларды жетілдіру мақсатында дене жаттығуларын орындау кезінде өз ағзасының функционалдық жағдайын анықтайды;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2. Жүзу техникасын жетілдіру үшін жетекші жаттығуларды орындайды; </w:t>
            </w:r>
          </w:p>
          <w:p w:rsidR="00790041" w:rsidRPr="00FA0970" w:rsidRDefault="00790041" w:rsidP="00AE05CA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Жүзушілерге арналған арнайы жаттығуларды о</w:t>
            </w:r>
            <w:r w:rsidR="00AE05CA" w:rsidRPr="00FA0970">
              <w:rPr>
                <w:color w:val="000000"/>
                <w:sz w:val="24"/>
                <w:szCs w:val="24"/>
                <w:lang w:val="kk-KZ"/>
              </w:rPr>
              <w:t>рындайды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790041" w:rsidRPr="00FA0970" w:rsidTr="009F7A6F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sz w:val="24"/>
                <w:szCs w:val="24"/>
                <w:lang w:val="kk-KZ"/>
              </w:rPr>
              <w:t>3. «Кроль», «Арқада құлаштап жүзу», «Брасс» әдістерімен жүзу техникасын меңгеру.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1.Жүзу стилін ажыратады; </w:t>
            </w:r>
          </w:p>
          <w:p w:rsidR="00790041" w:rsidRPr="00FA0970" w:rsidRDefault="00790041" w:rsidP="009F7A6F">
            <w:pPr>
              <w:contextualSpacing/>
              <w:rPr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2. Суда дұрыс дем алып,</w:t>
            </w:r>
            <w:r w:rsidR="00AE05CA" w:rsidRPr="00FA0970">
              <w:rPr>
                <w:color w:val="000000"/>
                <w:sz w:val="24"/>
                <w:szCs w:val="24"/>
                <w:lang w:val="kk-KZ"/>
              </w:rPr>
              <w:t xml:space="preserve"> өзін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 ұстай алады; </w:t>
            </w:r>
          </w:p>
          <w:p w:rsidR="00790041" w:rsidRPr="00FA0970" w:rsidRDefault="00790041" w:rsidP="009F7A6F">
            <w:pPr>
              <w:contextualSpacing/>
              <w:rPr>
                <w:sz w:val="24"/>
                <w:szCs w:val="24"/>
                <w:lang w:val="kk-KZ"/>
              </w:rPr>
            </w:pPr>
            <w:r w:rsidRPr="00FA0970">
              <w:rPr>
                <w:color w:val="000000"/>
                <w:sz w:val="24"/>
                <w:szCs w:val="24"/>
                <w:lang w:val="kk-KZ"/>
              </w:rPr>
              <w:t>3. Жүзу техникасы "кроль", "ар</w:t>
            </w:r>
            <w:r w:rsidR="00AE05CA" w:rsidRPr="00FA0970">
              <w:rPr>
                <w:color w:val="000000"/>
                <w:sz w:val="24"/>
                <w:szCs w:val="24"/>
                <w:lang w:val="kk-KZ"/>
              </w:rPr>
              <w:t>қадағы кроль", "брасс"әдісітерін</w:t>
            </w:r>
            <w:r w:rsidRPr="00FA0970">
              <w:rPr>
                <w:color w:val="000000"/>
                <w:sz w:val="24"/>
                <w:szCs w:val="24"/>
                <w:lang w:val="kk-KZ"/>
              </w:rPr>
              <w:t xml:space="preserve"> ажыратады.</w:t>
            </w:r>
          </w:p>
        </w:tc>
      </w:tr>
    </w:tbl>
    <w:p w:rsidR="005F286B" w:rsidRPr="00FA0970" w:rsidRDefault="005F286B" w:rsidP="00483B00">
      <w:pPr>
        <w:pStyle w:val="Default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C757D6" w:rsidRPr="00FA0970" w:rsidRDefault="00C757D6" w:rsidP="00304AF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color w:val="000000"/>
          <w:sz w:val="28"/>
          <w:szCs w:val="28"/>
          <w:lang w:val="kk-KZ"/>
        </w:rPr>
      </w:pPr>
    </w:p>
    <w:p w:rsidR="00C757D6" w:rsidRPr="00FA0970" w:rsidRDefault="00C757D6" w:rsidP="00304AF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color w:val="000000"/>
          <w:sz w:val="28"/>
          <w:szCs w:val="28"/>
          <w:lang w:val="kk-KZ"/>
        </w:rPr>
      </w:pPr>
    </w:p>
    <w:p w:rsidR="00304AF8" w:rsidRPr="00FA0970" w:rsidRDefault="006D36A5" w:rsidP="006D36A5">
      <w:pPr>
        <w:spacing w:line="240" w:lineRule="auto"/>
        <w:ind w:left="709" w:hanging="709"/>
        <w:rPr>
          <w:sz w:val="28"/>
          <w:szCs w:val="28"/>
          <w:lang w:val="kk-KZ"/>
        </w:rPr>
      </w:pPr>
      <w:r w:rsidRPr="00FA0970">
        <w:rPr>
          <w:rFonts w:eastAsiaTheme="minorHAnsi"/>
          <w:b/>
          <w:color w:val="000000"/>
          <w:sz w:val="28"/>
          <w:szCs w:val="28"/>
          <w:lang w:val="kk-KZ"/>
        </w:rPr>
        <w:t xml:space="preserve">4. </w:t>
      </w:r>
      <w:r w:rsidR="00091801" w:rsidRPr="00FA0970">
        <w:rPr>
          <w:b/>
          <w:sz w:val="28"/>
          <w:szCs w:val="28"/>
          <w:lang w:val="kk-KZ"/>
        </w:rPr>
        <w:t>Білім алушылардың дене дайындық</w:t>
      </w:r>
      <w:r w:rsidRPr="00FA0970">
        <w:rPr>
          <w:b/>
          <w:sz w:val="28"/>
          <w:szCs w:val="28"/>
          <w:lang w:val="kk-KZ"/>
        </w:rPr>
        <w:t>тарын</w:t>
      </w:r>
      <w:r w:rsidR="00091801" w:rsidRPr="00FA0970">
        <w:rPr>
          <w:b/>
          <w:sz w:val="28"/>
          <w:szCs w:val="28"/>
          <w:lang w:val="kk-KZ"/>
        </w:rPr>
        <w:t>ың деңгейін бағ</w:t>
      </w:r>
      <w:r w:rsidRPr="00FA0970">
        <w:rPr>
          <w:b/>
          <w:sz w:val="28"/>
          <w:szCs w:val="28"/>
          <w:lang w:val="kk-KZ"/>
        </w:rPr>
        <w:t>алау кестесі</w:t>
      </w:r>
    </w:p>
    <w:p w:rsidR="00304AF8" w:rsidRPr="00FA0970" w:rsidRDefault="008F2D0E" w:rsidP="00304AF8">
      <w:pPr>
        <w:spacing w:after="0" w:line="240" w:lineRule="auto"/>
        <w:jc w:val="center"/>
        <w:rPr>
          <w:rFonts w:eastAsiaTheme="minorHAnsi"/>
          <w:color w:val="000000"/>
          <w:sz w:val="28"/>
          <w:szCs w:val="28"/>
          <w:lang w:val="kk-KZ"/>
        </w:rPr>
      </w:pPr>
      <w:r w:rsidRPr="00FA0970">
        <w:rPr>
          <w:rFonts w:eastAsiaTheme="minorHAnsi"/>
          <w:color w:val="000000"/>
          <w:sz w:val="28"/>
          <w:szCs w:val="28"/>
          <w:lang w:val="kk-KZ"/>
        </w:rPr>
        <w:t>(ер балалар)</w:t>
      </w:r>
    </w:p>
    <w:p w:rsidR="00091801" w:rsidRPr="00FA0970" w:rsidRDefault="00091801" w:rsidP="00304AF8">
      <w:pPr>
        <w:spacing w:after="0" w:line="240" w:lineRule="auto"/>
        <w:jc w:val="center"/>
        <w:rPr>
          <w:bCs/>
          <w:color w:val="000000"/>
          <w:sz w:val="28"/>
          <w:szCs w:val="28"/>
          <w:lang w:val="kk-KZ" w:eastAsia="kk-KZ"/>
        </w:rPr>
      </w:pPr>
    </w:p>
    <w:p w:rsidR="00304AF8" w:rsidRPr="00FA0970" w:rsidRDefault="00304AF8" w:rsidP="00304AF8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tbl>
      <w:tblPr>
        <w:tblW w:w="1017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6"/>
        <w:gridCol w:w="1844"/>
        <w:gridCol w:w="993"/>
        <w:gridCol w:w="1558"/>
        <w:gridCol w:w="1276"/>
        <w:gridCol w:w="1559"/>
        <w:gridCol w:w="1134"/>
      </w:tblGrid>
      <w:tr w:rsidR="00304AF8" w:rsidRPr="00FA0970" w:rsidTr="00304AF8">
        <w:trPr>
          <w:trHeight w:val="238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kk-KZ"/>
              </w:rPr>
              <w:t xml:space="preserve">Сынақ түрлері 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kk-KZ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kk-KZ"/>
              </w:rPr>
              <w:t>Дене дайындығының деңгейі</w:t>
            </w:r>
          </w:p>
        </w:tc>
      </w:tr>
      <w:tr w:rsidR="00304AF8" w:rsidRPr="00FA0970" w:rsidTr="00304AF8">
        <w:trPr>
          <w:trHeight w:val="222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AF8" w:rsidRPr="00FA0970" w:rsidRDefault="00304AF8" w:rsidP="0053584D">
            <w:pPr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Х (</w:t>
            </w: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орташалан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дырылған)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төмен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орташадан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төмен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A94660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</w:t>
            </w:r>
            <w:r w:rsidR="00304AF8"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рташа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орташадан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жоғары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жоғары</w:t>
            </w:r>
          </w:p>
        </w:tc>
      </w:tr>
      <w:tr w:rsidR="00304AF8" w:rsidRPr="00FA0970" w:rsidTr="00304AF8">
        <w:trPr>
          <w:trHeight w:val="90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30 </w:t>
            </w:r>
            <w:proofErr w:type="gram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м ж</w:t>
            </w:r>
            <w:proofErr w:type="gramEnd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үгіру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5,6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5,5 – 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5,2 – 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4,5 -4,3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4,2</w:t>
            </w:r>
          </w:p>
        </w:tc>
      </w:tr>
      <w:tr w:rsidR="00304AF8" w:rsidRPr="00FA0970" w:rsidTr="00304AF8">
        <w:trPr>
          <w:trHeight w:val="95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Бі</w:t>
            </w:r>
            <w:proofErr w:type="gram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орыннан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ұзындыққа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секіру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191 - 201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202-224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225 - 235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236</w:t>
            </w:r>
          </w:p>
        </w:tc>
      </w:tr>
      <w:tr w:rsidR="00304AF8" w:rsidRPr="00FA0970" w:rsidTr="00304AF8">
        <w:trPr>
          <w:trHeight w:val="487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Нығыздалған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допты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екі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қолмен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бастан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асыра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лақтыру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611,0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434,0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435-522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523-699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700-785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786,0</w:t>
            </w:r>
          </w:p>
        </w:tc>
      </w:tr>
      <w:tr w:rsidR="00304AF8" w:rsidRPr="00FA0970" w:rsidTr="00304AF8">
        <w:trPr>
          <w:trHeight w:val="222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3х10 м қайталап жүгіру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9,1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9,0 – 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8,6 –7,8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7,7 -7,4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7,3</w:t>
            </w:r>
          </w:p>
        </w:tc>
      </w:tr>
      <w:tr w:rsidR="00304AF8" w:rsidRPr="00FA0970" w:rsidTr="00304AF8">
        <w:trPr>
          <w:trHeight w:val="486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Қолдың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білезік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буынының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динамометриясы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(</w:t>
            </w: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оң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қолмен</w:t>
            </w:r>
            <w:r w:rsidRPr="00FA0970">
              <w:rPr>
                <w:rFonts w:eastAsiaTheme="minorHAnsi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33,0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34,0 –37,0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38,0-46,0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47,0-50,0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51,0</w:t>
            </w:r>
          </w:p>
        </w:tc>
      </w:tr>
    </w:tbl>
    <w:p w:rsidR="00304AF8" w:rsidRPr="00FA0970" w:rsidRDefault="00304AF8" w:rsidP="00304AF8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p w:rsidR="006D36A5" w:rsidRPr="00FA0970" w:rsidRDefault="00091801" w:rsidP="00304AF8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FA0970">
        <w:rPr>
          <w:b/>
          <w:sz w:val="28"/>
          <w:szCs w:val="28"/>
          <w:lang w:val="kk-KZ"/>
        </w:rPr>
        <w:t>Білім алушылардың дене дайындық</w:t>
      </w:r>
      <w:r w:rsidR="001D63CD" w:rsidRPr="00FA0970">
        <w:rPr>
          <w:b/>
          <w:sz w:val="28"/>
          <w:szCs w:val="28"/>
          <w:lang w:val="kk-KZ"/>
        </w:rPr>
        <w:t>тарының деңгейін бағ</w:t>
      </w:r>
      <w:r w:rsidR="006D36A5" w:rsidRPr="00FA0970">
        <w:rPr>
          <w:b/>
          <w:sz w:val="28"/>
          <w:szCs w:val="28"/>
          <w:lang w:val="kk-KZ"/>
        </w:rPr>
        <w:t xml:space="preserve">алау кестесі </w:t>
      </w:r>
    </w:p>
    <w:p w:rsidR="00304AF8" w:rsidRPr="00FA0970" w:rsidRDefault="00304AF8" w:rsidP="00304AF8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  <w:r w:rsidRPr="00FA0970">
        <w:rPr>
          <w:sz w:val="28"/>
          <w:szCs w:val="28"/>
          <w:lang w:val="kk-KZ"/>
        </w:rPr>
        <w:t>(қыз балалар)</w:t>
      </w:r>
    </w:p>
    <w:p w:rsidR="00304AF8" w:rsidRPr="00FA0970" w:rsidRDefault="00304AF8" w:rsidP="00304AF8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tbl>
      <w:tblPr>
        <w:tblW w:w="1017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6"/>
        <w:gridCol w:w="1844"/>
        <w:gridCol w:w="993"/>
        <w:gridCol w:w="1558"/>
        <w:gridCol w:w="1276"/>
        <w:gridCol w:w="1559"/>
        <w:gridCol w:w="1134"/>
      </w:tblGrid>
      <w:tr w:rsidR="00304AF8" w:rsidRPr="00FA0970" w:rsidTr="00304AF8">
        <w:trPr>
          <w:trHeight w:val="238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Сынақ түрлері 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>Дене</w:t>
            </w:r>
            <w:proofErr w:type="spellEnd"/>
            <w:r w:rsidRPr="00FA0970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дайындығының деңгейі</w:t>
            </w:r>
          </w:p>
        </w:tc>
      </w:tr>
      <w:tr w:rsidR="00304AF8" w:rsidRPr="00FA0970" w:rsidTr="00304AF8">
        <w:trPr>
          <w:trHeight w:val="222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AF8" w:rsidRPr="00FA0970" w:rsidRDefault="00304AF8" w:rsidP="0053584D">
            <w:pPr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Х (</w:t>
            </w: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орташалан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дырылған)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төмен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орташадан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төмен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A94660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</w:t>
            </w:r>
            <w:r w:rsidR="00304AF8"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рташа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орташадан</w:t>
            </w:r>
            <w:proofErr w:type="spellEnd"/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 xml:space="preserve"> жоғары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</w:pPr>
            <w:r w:rsidRPr="00FA0970">
              <w:rPr>
                <w:rFonts w:eastAsiaTheme="minorHAnsi"/>
                <w:b/>
                <w:color w:val="000000"/>
                <w:sz w:val="24"/>
                <w:szCs w:val="24"/>
                <w:lang w:val="ru-RU"/>
              </w:rPr>
              <w:t>жоғары</w:t>
            </w:r>
          </w:p>
        </w:tc>
      </w:tr>
      <w:tr w:rsidR="00304AF8" w:rsidRPr="00FA0970" w:rsidTr="00304AF8">
        <w:trPr>
          <w:trHeight w:val="90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 xml:space="preserve">30 </w:t>
            </w:r>
            <w:proofErr w:type="gramStart"/>
            <w:r w:rsidRPr="00FA0970">
              <w:rPr>
                <w:rFonts w:ascii="Times New Roman" w:hAnsi="Times New Roman" w:cs="Times New Roman"/>
                <w:lang w:eastAsia="en-US"/>
              </w:rPr>
              <w:t>м ж</w:t>
            </w:r>
            <w:proofErr w:type="gramEnd"/>
            <w:r w:rsidRPr="00FA0970">
              <w:rPr>
                <w:rFonts w:ascii="Times New Roman" w:hAnsi="Times New Roman" w:cs="Times New Roman"/>
                <w:lang w:eastAsia="en-US"/>
              </w:rPr>
              <w:t xml:space="preserve">үгіру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6,3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6,2 – 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5,8 – 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4,9 -4,6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4,5</w:t>
            </w:r>
          </w:p>
        </w:tc>
      </w:tr>
      <w:tr w:rsidR="00304AF8" w:rsidRPr="00FA0970" w:rsidTr="00304AF8">
        <w:trPr>
          <w:trHeight w:val="95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Бі</w:t>
            </w:r>
            <w:proofErr w:type="gramStart"/>
            <w:r w:rsidRPr="00FA0970">
              <w:rPr>
                <w:rFonts w:ascii="Times New Roman" w:hAnsi="Times New Roman" w:cs="Times New Roman"/>
                <w:lang w:eastAsia="en-US"/>
              </w:rPr>
              <w:t>р</w:t>
            </w:r>
            <w:proofErr w:type="spellEnd"/>
            <w:proofErr w:type="gramEnd"/>
            <w:r w:rsidRPr="00FA0970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орыннан</w:t>
            </w:r>
            <w:proofErr w:type="spellEnd"/>
            <w:r w:rsidRPr="00FA0970">
              <w:rPr>
                <w:rFonts w:ascii="Times New Roman" w:hAnsi="Times New Roman" w:cs="Times New Roman"/>
                <w:lang w:eastAsia="en-US"/>
              </w:rPr>
              <w:t xml:space="preserve"> ұзындыққа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секіру</w:t>
            </w:r>
            <w:proofErr w:type="spellEnd"/>
            <w:r w:rsidRPr="00FA0970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147 -160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161 – 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182 – 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195</w:t>
            </w:r>
          </w:p>
        </w:tc>
      </w:tr>
      <w:tr w:rsidR="00304AF8" w:rsidRPr="00FA0970" w:rsidTr="00304AF8">
        <w:trPr>
          <w:trHeight w:val="487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rPr>
                <w:rFonts w:ascii="Times New Roman" w:hAnsi="Times New Roman" w:cs="Times New Roman"/>
                <w:lang w:val="en-US"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Нығыздалған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допты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екі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FA0970">
              <w:rPr>
                <w:rFonts w:ascii="Times New Roman" w:hAnsi="Times New Roman" w:cs="Times New Roman"/>
                <w:lang w:eastAsia="en-US"/>
              </w:rPr>
              <w:t>қолмен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бастан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асыра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FA0970">
              <w:rPr>
                <w:rFonts w:ascii="Times New Roman" w:hAnsi="Times New Roman" w:cs="Times New Roman"/>
                <w:lang w:eastAsia="en-US"/>
              </w:rPr>
              <w:t>лақтыру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497,0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372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373-434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435-559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560-621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622,0</w:t>
            </w:r>
          </w:p>
        </w:tc>
      </w:tr>
      <w:tr w:rsidR="00304AF8" w:rsidRPr="00FA0970" w:rsidTr="00304AF8">
        <w:trPr>
          <w:trHeight w:val="222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1D63CD" w:rsidP="0053584D">
            <w:pPr>
              <w:pStyle w:val="Default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lastRenderedPageBreak/>
              <w:t>3х</w:t>
            </w:r>
            <w:r w:rsidR="00304AF8" w:rsidRPr="00FA0970">
              <w:rPr>
                <w:rFonts w:ascii="Times New Roman" w:hAnsi="Times New Roman" w:cs="Times New Roman"/>
                <w:lang w:eastAsia="en-US"/>
              </w:rPr>
              <w:t xml:space="preserve">10 м қайталап </w:t>
            </w:r>
            <w:bookmarkStart w:id="1" w:name="_GoBack"/>
            <w:bookmarkEnd w:id="1"/>
            <w:r w:rsidR="00304AF8" w:rsidRPr="00FA0970">
              <w:rPr>
                <w:rFonts w:ascii="Times New Roman" w:hAnsi="Times New Roman" w:cs="Times New Roman"/>
                <w:lang w:eastAsia="en-US"/>
              </w:rPr>
              <w:t xml:space="preserve">жүгіру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9,9 – 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9,5 –8,6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8,5 –8,1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8,0</w:t>
            </w:r>
          </w:p>
        </w:tc>
      </w:tr>
      <w:tr w:rsidR="00304AF8" w:rsidRPr="00FA0970" w:rsidTr="00304AF8">
        <w:trPr>
          <w:trHeight w:val="486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rPr>
                <w:rFonts w:ascii="Times New Roman" w:hAnsi="Times New Roman" w:cs="Times New Roman"/>
                <w:lang w:val="en-US"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Қолдың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білезік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FA0970">
              <w:rPr>
                <w:rFonts w:ascii="Times New Roman" w:hAnsi="Times New Roman" w:cs="Times New Roman"/>
                <w:lang w:eastAsia="en-US"/>
              </w:rPr>
              <w:t>буынының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FA0970">
              <w:rPr>
                <w:rFonts w:ascii="Times New Roman" w:hAnsi="Times New Roman" w:cs="Times New Roman"/>
                <w:lang w:eastAsia="en-US"/>
              </w:rPr>
              <w:t>динамометриясы</w:t>
            </w:r>
            <w:proofErr w:type="spellEnd"/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(</w:t>
            </w:r>
            <w:r w:rsidRPr="00FA0970">
              <w:rPr>
                <w:rFonts w:ascii="Times New Roman" w:hAnsi="Times New Roman" w:cs="Times New Roman"/>
                <w:lang w:eastAsia="en-US"/>
              </w:rPr>
              <w:t>оң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FA0970">
              <w:rPr>
                <w:rFonts w:ascii="Times New Roman" w:hAnsi="Times New Roman" w:cs="Times New Roman"/>
                <w:lang w:eastAsia="en-US"/>
              </w:rPr>
              <w:t>қолмен</w:t>
            </w:r>
            <w:r w:rsidRPr="00FA0970">
              <w:rPr>
                <w:rFonts w:ascii="Times New Roman" w:hAnsi="Times New Roman" w:cs="Times New Roman"/>
                <w:lang w:val="en-US" w:eastAsia="en-US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19,5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20,0 –22,5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23,0-29,0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29,5-32,0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F8" w:rsidRPr="00FA0970" w:rsidRDefault="00304AF8" w:rsidP="0053584D">
            <w:pPr>
              <w:pStyle w:val="Defaul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0970">
              <w:rPr>
                <w:rFonts w:ascii="Times New Roman" w:hAnsi="Times New Roman" w:cs="Times New Roman"/>
                <w:lang w:eastAsia="en-US"/>
              </w:rPr>
              <w:t>32,5</w:t>
            </w:r>
          </w:p>
        </w:tc>
      </w:tr>
    </w:tbl>
    <w:p w:rsidR="00304AF8" w:rsidRPr="00FA0970" w:rsidRDefault="00304AF8" w:rsidP="00304AF8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p w:rsidR="00C53A64" w:rsidRPr="00FA0970" w:rsidRDefault="00C53A64" w:rsidP="00842AC1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p w:rsidR="00B006D7" w:rsidRPr="00FA0970" w:rsidRDefault="006D36A5" w:rsidP="00842AC1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r w:rsidRPr="00FA0970">
        <w:rPr>
          <w:b/>
          <w:bCs/>
          <w:color w:val="000000"/>
          <w:sz w:val="28"/>
          <w:szCs w:val="28"/>
          <w:lang w:val="kk-KZ" w:eastAsia="kk-KZ"/>
        </w:rPr>
        <w:t>5</w:t>
      </w:r>
      <w:r w:rsidR="00B434F5" w:rsidRPr="00FA0970">
        <w:rPr>
          <w:b/>
          <w:bCs/>
          <w:color w:val="000000"/>
          <w:sz w:val="28"/>
          <w:szCs w:val="28"/>
          <w:lang w:val="kk-KZ" w:eastAsia="kk-KZ"/>
        </w:rPr>
        <w:t xml:space="preserve">. </w:t>
      </w:r>
      <w:r w:rsidR="00842AC1" w:rsidRPr="00FA0970">
        <w:rPr>
          <w:b/>
          <w:color w:val="000000"/>
          <w:sz w:val="28"/>
          <w:szCs w:val="28"/>
          <w:lang w:val="kk-KZ"/>
        </w:rPr>
        <w:t>Әдебиеттер мен оқу құралдарының тізімі</w:t>
      </w:r>
    </w:p>
    <w:p w:rsidR="00842AC1" w:rsidRPr="00FA0970" w:rsidRDefault="00842AC1" w:rsidP="00842AC1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B006D7" w:rsidRPr="00FA0970" w:rsidRDefault="00B006D7" w:rsidP="00842AC1">
      <w:pPr>
        <w:spacing w:after="0" w:line="240" w:lineRule="auto"/>
        <w:rPr>
          <w:sz w:val="28"/>
          <w:szCs w:val="28"/>
          <w:lang w:val="ru-RU"/>
        </w:rPr>
      </w:pPr>
      <w:r w:rsidRPr="00FA0970">
        <w:rPr>
          <w:sz w:val="28"/>
          <w:szCs w:val="28"/>
          <w:lang w:val="ru-RU"/>
        </w:rPr>
        <w:t xml:space="preserve">1. К. </w:t>
      </w:r>
      <w:proofErr w:type="spellStart"/>
      <w:r w:rsidRPr="00FA0970">
        <w:rPr>
          <w:sz w:val="28"/>
          <w:szCs w:val="28"/>
          <w:lang w:val="ru-RU"/>
        </w:rPr>
        <w:t>Жахин</w:t>
      </w:r>
      <w:proofErr w:type="spellEnd"/>
      <w:r w:rsidRPr="00FA0970">
        <w:rPr>
          <w:sz w:val="28"/>
          <w:szCs w:val="28"/>
          <w:lang w:val="ru-RU"/>
        </w:rPr>
        <w:t xml:space="preserve">, Е. </w:t>
      </w:r>
      <w:proofErr w:type="spellStart"/>
      <w:r w:rsidRPr="00FA0970">
        <w:rPr>
          <w:sz w:val="28"/>
          <w:szCs w:val="28"/>
          <w:lang w:val="ru-RU"/>
        </w:rPr>
        <w:t>Юркова</w:t>
      </w:r>
      <w:proofErr w:type="spellEnd"/>
      <w:r w:rsidRPr="00FA0970">
        <w:rPr>
          <w:sz w:val="28"/>
          <w:szCs w:val="28"/>
          <w:lang w:val="ru-RU"/>
        </w:rPr>
        <w:t xml:space="preserve">  Физическая культура. Методическое пособие. Часть 1, 2  </w:t>
      </w:r>
      <w:proofErr w:type="spellStart"/>
      <w:r w:rsidRPr="00FA0970">
        <w:rPr>
          <w:sz w:val="28"/>
          <w:szCs w:val="28"/>
          <w:lang w:val="ru-RU"/>
        </w:rPr>
        <w:t>Алматыкітап</w:t>
      </w:r>
      <w:proofErr w:type="spellEnd"/>
      <w:r w:rsidRPr="00FA0970">
        <w:rPr>
          <w:sz w:val="28"/>
          <w:szCs w:val="28"/>
          <w:lang w:val="ru-RU"/>
        </w:rPr>
        <w:t xml:space="preserve"> 2016 г.</w:t>
      </w:r>
    </w:p>
    <w:p w:rsidR="00B006D7" w:rsidRPr="00FA0970" w:rsidRDefault="00B006D7" w:rsidP="00842AC1">
      <w:pPr>
        <w:spacing w:after="0" w:line="240" w:lineRule="auto"/>
        <w:rPr>
          <w:sz w:val="28"/>
          <w:szCs w:val="28"/>
          <w:lang w:val="ru-RU"/>
        </w:rPr>
      </w:pPr>
      <w:r w:rsidRPr="00FA0970">
        <w:rPr>
          <w:sz w:val="28"/>
          <w:szCs w:val="28"/>
          <w:lang w:val="ru-RU"/>
        </w:rPr>
        <w:t xml:space="preserve">2. М. </w:t>
      </w:r>
      <w:proofErr w:type="spellStart"/>
      <w:r w:rsidRPr="00FA0970">
        <w:rPr>
          <w:sz w:val="28"/>
          <w:szCs w:val="28"/>
          <w:lang w:val="ru-RU"/>
        </w:rPr>
        <w:t>Адамбеков</w:t>
      </w:r>
      <w:proofErr w:type="spellEnd"/>
      <w:r w:rsidRPr="00FA0970">
        <w:rPr>
          <w:sz w:val="28"/>
          <w:szCs w:val="28"/>
          <w:lang w:val="ru-RU"/>
        </w:rPr>
        <w:t>,</w:t>
      </w:r>
      <w:bookmarkStart w:id="2" w:name="z10053"/>
      <w:bookmarkEnd w:id="2"/>
      <w:r w:rsidRPr="00FA0970">
        <w:rPr>
          <w:sz w:val="28"/>
          <w:szCs w:val="28"/>
          <w:lang w:val="ru-RU"/>
        </w:rPr>
        <w:t xml:space="preserve"> М. Тұяқбаева, Е. </w:t>
      </w:r>
      <w:proofErr w:type="spellStart"/>
      <w:r w:rsidRPr="00FA0970">
        <w:rPr>
          <w:sz w:val="28"/>
          <w:szCs w:val="28"/>
          <w:lang w:val="ru-RU"/>
        </w:rPr>
        <w:t>Уанбаев</w:t>
      </w:r>
      <w:proofErr w:type="spellEnd"/>
      <w:r w:rsidRPr="00FA0970">
        <w:rPr>
          <w:sz w:val="28"/>
          <w:szCs w:val="28"/>
          <w:lang w:val="ru-RU"/>
        </w:rPr>
        <w:t xml:space="preserve"> </w:t>
      </w:r>
      <w:proofErr w:type="spellStart"/>
      <w:r w:rsidRPr="00FA0970">
        <w:rPr>
          <w:sz w:val="28"/>
          <w:szCs w:val="28"/>
          <w:lang w:val="ru-RU"/>
        </w:rPr>
        <w:t>Жалпы</w:t>
      </w:r>
      <w:proofErr w:type="spellEnd"/>
      <w:r w:rsidRPr="00FA0970">
        <w:rPr>
          <w:sz w:val="28"/>
          <w:szCs w:val="28"/>
          <w:lang w:val="ru-RU"/>
        </w:rPr>
        <w:t xml:space="preserve"> </w:t>
      </w:r>
      <w:proofErr w:type="spellStart"/>
      <w:r w:rsidRPr="00FA0970">
        <w:rPr>
          <w:sz w:val="28"/>
          <w:szCs w:val="28"/>
          <w:lang w:val="ru-RU"/>
        </w:rPr>
        <w:t>білім</w:t>
      </w:r>
      <w:proofErr w:type="spellEnd"/>
      <w:r w:rsidRPr="00FA0970">
        <w:rPr>
          <w:sz w:val="28"/>
          <w:szCs w:val="28"/>
          <w:lang w:val="ru-RU"/>
        </w:rPr>
        <w:t xml:space="preserve"> </w:t>
      </w:r>
      <w:proofErr w:type="spellStart"/>
      <w:r w:rsidRPr="00FA0970">
        <w:rPr>
          <w:sz w:val="28"/>
          <w:szCs w:val="28"/>
          <w:lang w:val="ru-RU"/>
        </w:rPr>
        <w:t>беретін</w:t>
      </w:r>
      <w:proofErr w:type="spellEnd"/>
      <w:r w:rsidRPr="00FA0970">
        <w:rPr>
          <w:sz w:val="28"/>
          <w:szCs w:val="28"/>
          <w:lang w:val="ru-RU"/>
        </w:rPr>
        <w:t xml:space="preserve"> </w:t>
      </w:r>
      <w:proofErr w:type="spellStart"/>
      <w:r w:rsidRPr="00FA0970">
        <w:rPr>
          <w:sz w:val="28"/>
          <w:szCs w:val="28"/>
          <w:lang w:val="ru-RU"/>
        </w:rPr>
        <w:t>мектептерде</w:t>
      </w:r>
      <w:proofErr w:type="spellEnd"/>
      <w:r w:rsidRPr="00FA097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A0970">
        <w:rPr>
          <w:sz w:val="28"/>
          <w:szCs w:val="28"/>
          <w:lang w:val="ru-RU"/>
        </w:rPr>
        <w:t>дене</w:t>
      </w:r>
      <w:proofErr w:type="spellEnd"/>
      <w:r w:rsidRPr="00FA0970">
        <w:rPr>
          <w:sz w:val="28"/>
          <w:szCs w:val="28"/>
          <w:lang w:val="ru-RU"/>
        </w:rPr>
        <w:t xml:space="preserve"> т</w:t>
      </w:r>
      <w:proofErr w:type="gramEnd"/>
      <w:r w:rsidRPr="00FA0970">
        <w:rPr>
          <w:sz w:val="28"/>
          <w:szCs w:val="28"/>
          <w:lang w:val="ru-RU"/>
        </w:rPr>
        <w:t xml:space="preserve">әрбиесі сабағын жүргізу әдістемесі. Әдістемелік ұсыныстар </w:t>
      </w:r>
      <w:proofErr w:type="spellStart"/>
      <w:r w:rsidRPr="00FA0970">
        <w:rPr>
          <w:sz w:val="28"/>
          <w:szCs w:val="28"/>
          <w:lang w:val="ru-RU"/>
        </w:rPr>
        <w:t>Дене</w:t>
      </w:r>
      <w:proofErr w:type="spellEnd"/>
      <w:r w:rsidRPr="00FA0970">
        <w:rPr>
          <w:sz w:val="28"/>
          <w:szCs w:val="28"/>
          <w:lang w:val="ru-RU"/>
        </w:rPr>
        <w:t xml:space="preserve"> тәрбиесі Ұлттық ғылыми-практикалық орталығы</w:t>
      </w:r>
    </w:p>
    <w:p w:rsidR="00B006D7" w:rsidRPr="00FA0970" w:rsidRDefault="00B006D7" w:rsidP="00842AC1">
      <w:pPr>
        <w:spacing w:after="0" w:line="240" w:lineRule="auto"/>
        <w:rPr>
          <w:sz w:val="28"/>
          <w:szCs w:val="28"/>
          <w:lang w:val="ru-RU"/>
        </w:rPr>
      </w:pPr>
      <w:r w:rsidRPr="00FA0970">
        <w:rPr>
          <w:sz w:val="28"/>
          <w:szCs w:val="28"/>
          <w:lang w:val="ru-RU"/>
        </w:rPr>
        <w:t xml:space="preserve">3. У. </w:t>
      </w:r>
      <w:proofErr w:type="spellStart"/>
      <w:r w:rsidRPr="00FA0970">
        <w:rPr>
          <w:sz w:val="28"/>
          <w:szCs w:val="28"/>
          <w:lang w:val="ru-RU"/>
        </w:rPr>
        <w:t>Марчибаева</w:t>
      </w:r>
      <w:proofErr w:type="spellEnd"/>
      <w:r w:rsidRPr="00FA0970">
        <w:rPr>
          <w:sz w:val="28"/>
          <w:szCs w:val="28"/>
          <w:lang w:val="ru-RU"/>
        </w:rPr>
        <w:t xml:space="preserve">, Д. </w:t>
      </w:r>
      <w:proofErr w:type="spellStart"/>
      <w:r w:rsidRPr="00FA0970">
        <w:rPr>
          <w:sz w:val="28"/>
          <w:szCs w:val="28"/>
          <w:lang w:val="ru-RU"/>
        </w:rPr>
        <w:t>Токтарбаев</w:t>
      </w:r>
      <w:proofErr w:type="spellEnd"/>
      <w:r w:rsidRPr="00FA0970">
        <w:rPr>
          <w:sz w:val="28"/>
          <w:szCs w:val="28"/>
          <w:lang w:val="ru-RU"/>
        </w:rPr>
        <w:t xml:space="preserve">, Е. </w:t>
      </w:r>
      <w:proofErr w:type="spellStart"/>
      <w:r w:rsidRPr="00FA0970">
        <w:rPr>
          <w:sz w:val="28"/>
          <w:szCs w:val="28"/>
          <w:lang w:val="ru-RU"/>
        </w:rPr>
        <w:t>Стоцкая</w:t>
      </w:r>
      <w:proofErr w:type="spellEnd"/>
      <w:r w:rsidRPr="00FA0970">
        <w:rPr>
          <w:sz w:val="28"/>
          <w:szCs w:val="28"/>
          <w:lang w:val="ru-RU"/>
        </w:rPr>
        <w:t xml:space="preserve">, С. </w:t>
      </w:r>
      <w:proofErr w:type="spellStart"/>
      <w:r w:rsidRPr="00FA0970">
        <w:rPr>
          <w:sz w:val="28"/>
          <w:szCs w:val="28"/>
          <w:lang w:val="ru-RU"/>
        </w:rPr>
        <w:t>Сыздыкова</w:t>
      </w:r>
      <w:proofErr w:type="spellEnd"/>
      <w:r w:rsidRPr="00FA0970">
        <w:rPr>
          <w:sz w:val="28"/>
          <w:szCs w:val="28"/>
          <w:lang w:val="ru-RU"/>
        </w:rPr>
        <w:t xml:space="preserve">, Р. Сидорова, Н. Моисеева, Л. </w:t>
      </w:r>
      <w:proofErr w:type="spellStart"/>
      <w:r w:rsidRPr="00FA0970">
        <w:rPr>
          <w:sz w:val="28"/>
          <w:szCs w:val="28"/>
          <w:lang w:val="ru-RU"/>
        </w:rPr>
        <w:t>Тунгышмуратова</w:t>
      </w:r>
      <w:proofErr w:type="spellEnd"/>
      <w:r w:rsidRPr="00FA0970">
        <w:rPr>
          <w:sz w:val="28"/>
          <w:szCs w:val="28"/>
          <w:lang w:val="ru-RU"/>
        </w:rPr>
        <w:t xml:space="preserve"> Адаптивная физическая культура и спорт. Учебное пособие. </w:t>
      </w:r>
      <w:proofErr w:type="spellStart"/>
      <w:r w:rsidRPr="00FA0970">
        <w:rPr>
          <w:sz w:val="28"/>
          <w:szCs w:val="28"/>
          <w:lang w:val="ru-RU"/>
        </w:rPr>
        <w:t>Нур-Султан</w:t>
      </w:r>
      <w:proofErr w:type="spellEnd"/>
      <w:r w:rsidRPr="00FA0970">
        <w:rPr>
          <w:sz w:val="28"/>
          <w:szCs w:val="28"/>
          <w:lang w:val="ru-RU"/>
        </w:rPr>
        <w:t xml:space="preserve"> 2019 г.</w:t>
      </w:r>
    </w:p>
    <w:p w:rsidR="00842AC1" w:rsidRPr="00FA0970" w:rsidRDefault="00842AC1" w:rsidP="00842AC1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p w:rsidR="00842AC1" w:rsidRPr="00FA0970" w:rsidRDefault="00842AC1" w:rsidP="00842AC1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kk-KZ"/>
        </w:rPr>
      </w:pPr>
    </w:p>
    <w:p w:rsidR="006D36A5" w:rsidRPr="00FA0970" w:rsidRDefault="00842AC1" w:rsidP="00842AC1">
      <w:pPr>
        <w:spacing w:after="0" w:line="240" w:lineRule="auto"/>
        <w:jc w:val="center"/>
        <w:rPr>
          <w:sz w:val="28"/>
          <w:szCs w:val="28"/>
          <w:lang w:val="kk-KZ" w:eastAsia="ru-RU"/>
        </w:rPr>
      </w:pPr>
      <w:r w:rsidRPr="00FA0970">
        <w:rPr>
          <w:b/>
          <w:bCs/>
          <w:color w:val="000000"/>
          <w:sz w:val="28"/>
          <w:szCs w:val="28"/>
          <w:lang w:val="kk-KZ" w:eastAsia="kk-KZ"/>
        </w:rPr>
        <w:t>О</w:t>
      </w:r>
      <w:r w:rsidR="001D63CD" w:rsidRPr="00FA0970">
        <w:rPr>
          <w:b/>
          <w:color w:val="000000"/>
          <w:sz w:val="28"/>
          <w:szCs w:val="28"/>
          <w:lang w:val="kk-KZ" w:eastAsia="kk-KZ"/>
        </w:rPr>
        <w:t>қу құралдарын</w:t>
      </w:r>
      <w:r w:rsidR="006D36A5" w:rsidRPr="00FA0970">
        <w:rPr>
          <w:b/>
          <w:color w:val="000000"/>
          <w:sz w:val="28"/>
          <w:szCs w:val="28"/>
          <w:lang w:val="kk-KZ" w:eastAsia="kk-KZ"/>
        </w:rPr>
        <w:t xml:space="preserve">ың </w:t>
      </w:r>
      <w:r w:rsidRPr="00FA0970">
        <w:rPr>
          <w:b/>
          <w:color w:val="000000"/>
          <w:sz w:val="28"/>
          <w:szCs w:val="28"/>
          <w:lang w:val="kk-KZ"/>
        </w:rPr>
        <w:t>тізімі</w:t>
      </w:r>
    </w:p>
    <w:p w:rsidR="006D36A5" w:rsidRPr="00FA0970" w:rsidRDefault="006D36A5" w:rsidP="00842AC1">
      <w:pPr>
        <w:spacing w:after="0" w:line="240" w:lineRule="auto"/>
        <w:rPr>
          <w:b/>
          <w:sz w:val="28"/>
          <w:szCs w:val="28"/>
          <w:lang w:val="kk-KZ"/>
        </w:rPr>
      </w:pPr>
    </w:p>
    <w:p w:rsidR="006D36A5" w:rsidRPr="00FA0970" w:rsidRDefault="00842AC1" w:rsidP="00842AC1">
      <w:pPr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1</w:t>
      </w:r>
      <w:r w:rsidR="006D36A5" w:rsidRPr="00FA0970">
        <w:rPr>
          <w:sz w:val="28"/>
          <w:szCs w:val="28"/>
          <w:lang w:val="kk-KZ"/>
        </w:rPr>
        <w:t>. Жалпы дене тәрбиесіне арналған кешен.</w:t>
      </w:r>
    </w:p>
    <w:p w:rsidR="006D36A5" w:rsidRPr="00FA0970" w:rsidRDefault="00842AC1" w:rsidP="00842AC1">
      <w:pPr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2</w:t>
      </w:r>
      <w:r w:rsidR="006D36A5" w:rsidRPr="00FA0970">
        <w:rPr>
          <w:sz w:val="28"/>
          <w:szCs w:val="28"/>
          <w:lang w:val="kk-KZ"/>
        </w:rPr>
        <w:t>. Гимнастикаға арналған кешен.</w:t>
      </w:r>
    </w:p>
    <w:p w:rsidR="006D36A5" w:rsidRPr="00FA0970" w:rsidRDefault="00842AC1" w:rsidP="00842AC1">
      <w:pPr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3</w:t>
      </w:r>
      <w:r w:rsidR="006D36A5" w:rsidRPr="00FA0970">
        <w:rPr>
          <w:sz w:val="28"/>
          <w:szCs w:val="28"/>
          <w:lang w:val="kk-KZ"/>
        </w:rPr>
        <w:t>. Жеңіл атлетикаға арналған кешен.</w:t>
      </w:r>
    </w:p>
    <w:p w:rsidR="006D36A5" w:rsidRPr="00FA0970" w:rsidRDefault="00842AC1" w:rsidP="00842AC1">
      <w:pPr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4</w:t>
      </w:r>
      <w:r w:rsidR="006D36A5" w:rsidRPr="00FA0970">
        <w:rPr>
          <w:sz w:val="28"/>
          <w:szCs w:val="28"/>
          <w:lang w:val="kk-KZ"/>
        </w:rPr>
        <w:t>. Спорттық ойындарға арналған кешен.</w:t>
      </w:r>
    </w:p>
    <w:p w:rsidR="006D36A5" w:rsidRPr="00317FA6" w:rsidRDefault="00842AC1" w:rsidP="00842AC1">
      <w:pPr>
        <w:spacing w:after="0" w:line="240" w:lineRule="auto"/>
        <w:rPr>
          <w:sz w:val="28"/>
          <w:szCs w:val="28"/>
          <w:lang w:val="kk-KZ"/>
        </w:rPr>
      </w:pPr>
      <w:r w:rsidRPr="00FA0970">
        <w:rPr>
          <w:sz w:val="28"/>
          <w:szCs w:val="28"/>
          <w:lang w:val="kk-KZ"/>
        </w:rPr>
        <w:t>5</w:t>
      </w:r>
      <w:r w:rsidR="006D36A5" w:rsidRPr="00FA0970">
        <w:rPr>
          <w:sz w:val="28"/>
          <w:szCs w:val="28"/>
          <w:lang w:val="kk-KZ"/>
        </w:rPr>
        <w:t>. Ұлттық спорт түрлеріне арналған кешен.</w:t>
      </w:r>
    </w:p>
    <w:p w:rsidR="006D36A5" w:rsidRPr="00682DB8" w:rsidRDefault="006D36A5" w:rsidP="006D36A5">
      <w:pPr>
        <w:rPr>
          <w:sz w:val="28"/>
          <w:szCs w:val="28"/>
          <w:lang w:val="kk-KZ"/>
        </w:rPr>
      </w:pPr>
    </w:p>
    <w:p w:rsidR="00BB5E28" w:rsidRPr="0042404C" w:rsidRDefault="00BB5E28" w:rsidP="00C53A64">
      <w:pPr>
        <w:jc w:val="both"/>
        <w:rPr>
          <w:b/>
          <w:sz w:val="28"/>
          <w:szCs w:val="28"/>
          <w:lang w:val="kk-KZ"/>
        </w:rPr>
      </w:pPr>
    </w:p>
    <w:sectPr w:rsidR="00BB5E28" w:rsidRPr="0042404C" w:rsidSect="002D5D1B">
      <w:pgSz w:w="11906" w:h="16838"/>
      <w:pgMar w:top="1134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E1" w:rsidRDefault="00D555E1" w:rsidP="004506C3">
      <w:pPr>
        <w:spacing w:after="0" w:line="240" w:lineRule="auto"/>
      </w:pPr>
      <w:r>
        <w:separator/>
      </w:r>
    </w:p>
  </w:endnote>
  <w:endnote w:type="continuationSeparator" w:id="0">
    <w:p w:rsidR="00D555E1" w:rsidRDefault="00D555E1" w:rsidP="0045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017485"/>
      <w:docPartObj>
        <w:docPartGallery w:val="Page Numbers (Bottom of Page)"/>
        <w:docPartUnique/>
      </w:docPartObj>
    </w:sdtPr>
    <w:sdtContent>
      <w:p w:rsidR="001118CF" w:rsidRDefault="000B4CD6">
        <w:pPr>
          <w:pStyle w:val="ab"/>
          <w:jc w:val="center"/>
        </w:pPr>
        <w:r>
          <w:fldChar w:fldCharType="begin"/>
        </w:r>
        <w:r w:rsidR="001118CF">
          <w:instrText>PAGE   \* MERGEFORMAT</w:instrText>
        </w:r>
        <w:r>
          <w:fldChar w:fldCharType="separate"/>
        </w:r>
        <w:r w:rsidR="00FA0970" w:rsidRPr="00FA0970">
          <w:rPr>
            <w:noProof/>
            <w:lang w:val="ru-RU"/>
          </w:rPr>
          <w:t>9</w:t>
        </w:r>
        <w:r>
          <w:fldChar w:fldCharType="end"/>
        </w:r>
      </w:p>
    </w:sdtContent>
  </w:sdt>
  <w:p w:rsidR="001118CF" w:rsidRPr="00B37695" w:rsidRDefault="001118CF">
    <w:pPr>
      <w:pStyle w:val="ab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E1" w:rsidRDefault="00D555E1" w:rsidP="004506C3">
      <w:pPr>
        <w:spacing w:after="0" w:line="240" w:lineRule="auto"/>
      </w:pPr>
      <w:r>
        <w:separator/>
      </w:r>
    </w:p>
  </w:footnote>
  <w:footnote w:type="continuationSeparator" w:id="0">
    <w:p w:rsidR="00D555E1" w:rsidRDefault="00D555E1" w:rsidP="00450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25448EC"/>
    <w:multiLevelType w:val="hybridMultilevel"/>
    <w:tmpl w:val="4716A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04C92"/>
    <w:multiLevelType w:val="hybridMultilevel"/>
    <w:tmpl w:val="65B09B9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441579"/>
    <w:multiLevelType w:val="hybridMultilevel"/>
    <w:tmpl w:val="FAF08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E5BC6"/>
    <w:multiLevelType w:val="multilevel"/>
    <w:tmpl w:val="2A3ED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D9D191F"/>
    <w:multiLevelType w:val="multilevel"/>
    <w:tmpl w:val="F2264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363407"/>
    <w:multiLevelType w:val="hybridMultilevel"/>
    <w:tmpl w:val="7E96B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273F4"/>
    <w:multiLevelType w:val="hybridMultilevel"/>
    <w:tmpl w:val="447CA0B6"/>
    <w:lvl w:ilvl="0" w:tplc="172AE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70922"/>
    <w:multiLevelType w:val="hybridMultilevel"/>
    <w:tmpl w:val="41F6D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D4E0A"/>
    <w:multiLevelType w:val="hybridMultilevel"/>
    <w:tmpl w:val="15B636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571CB"/>
    <w:multiLevelType w:val="hybridMultilevel"/>
    <w:tmpl w:val="7D3A77D6"/>
    <w:lvl w:ilvl="0" w:tplc="72E2BFEE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F0B1A"/>
    <w:multiLevelType w:val="hybridMultilevel"/>
    <w:tmpl w:val="C8308690"/>
    <w:lvl w:ilvl="0" w:tplc="5FCA48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31995"/>
    <w:multiLevelType w:val="hybridMultilevel"/>
    <w:tmpl w:val="9AD2F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F41B1"/>
    <w:multiLevelType w:val="multilevel"/>
    <w:tmpl w:val="4A44A022"/>
    <w:lvl w:ilvl="0">
      <w:start w:val="3"/>
      <w:numFmt w:val="decimal"/>
      <w:lvlText w:val="%1"/>
      <w:lvlJc w:val="left"/>
      <w:pPr>
        <w:ind w:left="115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1416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2302" w:hanging="423"/>
      </w:pPr>
      <w:rPr>
        <w:rFonts w:hint="default"/>
      </w:rPr>
    </w:lvl>
    <w:lvl w:ilvl="3">
      <w:numFmt w:val="bullet"/>
      <w:lvlText w:val="•"/>
      <w:lvlJc w:val="left"/>
      <w:pPr>
        <w:ind w:left="3245" w:hanging="423"/>
      </w:pPr>
      <w:rPr>
        <w:rFonts w:hint="default"/>
      </w:rPr>
    </w:lvl>
    <w:lvl w:ilvl="4">
      <w:numFmt w:val="bullet"/>
      <w:lvlText w:val="•"/>
      <w:lvlJc w:val="left"/>
      <w:pPr>
        <w:ind w:left="4188" w:hanging="423"/>
      </w:pPr>
      <w:rPr>
        <w:rFonts w:hint="default"/>
      </w:rPr>
    </w:lvl>
    <w:lvl w:ilvl="5">
      <w:numFmt w:val="bullet"/>
      <w:lvlText w:val="•"/>
      <w:lvlJc w:val="left"/>
      <w:pPr>
        <w:ind w:left="5131" w:hanging="423"/>
      </w:pPr>
      <w:rPr>
        <w:rFonts w:hint="default"/>
      </w:rPr>
    </w:lvl>
    <w:lvl w:ilvl="6">
      <w:numFmt w:val="bullet"/>
      <w:lvlText w:val="•"/>
      <w:lvlJc w:val="left"/>
      <w:pPr>
        <w:ind w:left="6074" w:hanging="423"/>
      </w:pPr>
      <w:rPr>
        <w:rFonts w:hint="default"/>
      </w:rPr>
    </w:lvl>
    <w:lvl w:ilvl="7">
      <w:numFmt w:val="bullet"/>
      <w:lvlText w:val="•"/>
      <w:lvlJc w:val="left"/>
      <w:pPr>
        <w:ind w:left="7017" w:hanging="423"/>
      </w:pPr>
      <w:rPr>
        <w:rFonts w:hint="default"/>
      </w:rPr>
    </w:lvl>
    <w:lvl w:ilvl="8">
      <w:numFmt w:val="bullet"/>
      <w:lvlText w:val="•"/>
      <w:lvlJc w:val="left"/>
      <w:pPr>
        <w:ind w:left="7960" w:hanging="423"/>
      </w:pPr>
      <w:rPr>
        <w:rFonts w:hint="default"/>
      </w:rPr>
    </w:lvl>
  </w:abstractNum>
  <w:abstractNum w:abstractNumId="15">
    <w:nsid w:val="59880C2B"/>
    <w:multiLevelType w:val="multilevel"/>
    <w:tmpl w:val="955C7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000000"/>
      </w:rPr>
    </w:lvl>
  </w:abstractNum>
  <w:abstractNum w:abstractNumId="16">
    <w:nsid w:val="616815CF"/>
    <w:multiLevelType w:val="hybridMultilevel"/>
    <w:tmpl w:val="8B0C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E19C3"/>
    <w:multiLevelType w:val="hybridMultilevel"/>
    <w:tmpl w:val="133E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12DF7"/>
    <w:multiLevelType w:val="hybridMultilevel"/>
    <w:tmpl w:val="7F0C8158"/>
    <w:lvl w:ilvl="0" w:tplc="89B0A3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FEB4E5E2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CAA6F7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BB6098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FBEE3A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B171971"/>
    <w:multiLevelType w:val="hybridMultilevel"/>
    <w:tmpl w:val="905A33E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19684C"/>
    <w:multiLevelType w:val="hybridMultilevel"/>
    <w:tmpl w:val="B82ACD6C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4AC3443"/>
    <w:multiLevelType w:val="hybridMultilevel"/>
    <w:tmpl w:val="750CF0C6"/>
    <w:lvl w:ilvl="0" w:tplc="518CEA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E0C2B"/>
    <w:multiLevelType w:val="multilevel"/>
    <w:tmpl w:val="0CE28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FFD5D9E"/>
    <w:multiLevelType w:val="hybridMultilevel"/>
    <w:tmpl w:val="57F2777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2"/>
  </w:num>
  <w:num w:numId="5">
    <w:abstractNumId w:val="12"/>
  </w:num>
  <w:num w:numId="6">
    <w:abstractNumId w:val="16"/>
  </w:num>
  <w:num w:numId="7">
    <w:abstractNumId w:val="14"/>
  </w:num>
  <w:num w:numId="8">
    <w:abstractNumId w:val="8"/>
  </w:num>
  <w:num w:numId="9">
    <w:abstractNumId w:val="10"/>
  </w:num>
  <w:num w:numId="10">
    <w:abstractNumId w:val="7"/>
  </w:num>
  <w:num w:numId="11">
    <w:abstractNumId w:val="19"/>
  </w:num>
  <w:num w:numId="12">
    <w:abstractNumId w:val="3"/>
  </w:num>
  <w:num w:numId="13">
    <w:abstractNumId w:val="11"/>
  </w:num>
  <w:num w:numId="14">
    <w:abstractNumId w:val="4"/>
  </w:num>
  <w:num w:numId="15">
    <w:abstractNumId w:val="22"/>
  </w:num>
  <w:num w:numId="16">
    <w:abstractNumId w:val="6"/>
  </w:num>
  <w:num w:numId="17">
    <w:abstractNumId w:val="15"/>
  </w:num>
  <w:num w:numId="18">
    <w:abstractNumId w:val="5"/>
  </w:num>
  <w:num w:numId="19">
    <w:abstractNumId w:val="21"/>
  </w:num>
  <w:num w:numId="20">
    <w:abstractNumId w:val="13"/>
  </w:num>
  <w:num w:numId="21">
    <w:abstractNumId w:val="17"/>
  </w:num>
  <w:num w:numId="22">
    <w:abstractNumId w:val="1"/>
  </w:num>
  <w:num w:numId="23">
    <w:abstractNumId w:val="9"/>
  </w:num>
  <w:num w:numId="24">
    <w:abstractNumId w:val="11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34A"/>
    <w:rsid w:val="0000181A"/>
    <w:rsid w:val="0000335E"/>
    <w:rsid w:val="00004197"/>
    <w:rsid w:val="0000544C"/>
    <w:rsid w:val="00005758"/>
    <w:rsid w:val="00005C8C"/>
    <w:rsid w:val="000067E5"/>
    <w:rsid w:val="00006CF5"/>
    <w:rsid w:val="00010627"/>
    <w:rsid w:val="00010713"/>
    <w:rsid w:val="00011981"/>
    <w:rsid w:val="00011BA3"/>
    <w:rsid w:val="00011BC3"/>
    <w:rsid w:val="00011F71"/>
    <w:rsid w:val="00013D14"/>
    <w:rsid w:val="00015481"/>
    <w:rsid w:val="00015AB1"/>
    <w:rsid w:val="0001607D"/>
    <w:rsid w:val="00016181"/>
    <w:rsid w:val="00017F71"/>
    <w:rsid w:val="000206C3"/>
    <w:rsid w:val="00022AC0"/>
    <w:rsid w:val="0002327A"/>
    <w:rsid w:val="00023285"/>
    <w:rsid w:val="000242CB"/>
    <w:rsid w:val="00026A52"/>
    <w:rsid w:val="00026BED"/>
    <w:rsid w:val="00027E6F"/>
    <w:rsid w:val="0003022A"/>
    <w:rsid w:val="00030922"/>
    <w:rsid w:val="000315CB"/>
    <w:rsid w:val="00031DC9"/>
    <w:rsid w:val="00032DA6"/>
    <w:rsid w:val="000349D7"/>
    <w:rsid w:val="00034AB9"/>
    <w:rsid w:val="00035A7A"/>
    <w:rsid w:val="00035E17"/>
    <w:rsid w:val="000371FA"/>
    <w:rsid w:val="00040AF0"/>
    <w:rsid w:val="000414AE"/>
    <w:rsid w:val="00041F97"/>
    <w:rsid w:val="00043211"/>
    <w:rsid w:val="0004483E"/>
    <w:rsid w:val="00044BCE"/>
    <w:rsid w:val="00044C0E"/>
    <w:rsid w:val="0004552B"/>
    <w:rsid w:val="000461B7"/>
    <w:rsid w:val="00046395"/>
    <w:rsid w:val="00046476"/>
    <w:rsid w:val="000467C0"/>
    <w:rsid w:val="000467C1"/>
    <w:rsid w:val="00046BF5"/>
    <w:rsid w:val="000470F6"/>
    <w:rsid w:val="0004799B"/>
    <w:rsid w:val="00047B57"/>
    <w:rsid w:val="0005037E"/>
    <w:rsid w:val="00052305"/>
    <w:rsid w:val="00053960"/>
    <w:rsid w:val="00055CBC"/>
    <w:rsid w:val="000626C2"/>
    <w:rsid w:val="000628D7"/>
    <w:rsid w:val="00062B1C"/>
    <w:rsid w:val="00065938"/>
    <w:rsid w:val="000661B2"/>
    <w:rsid w:val="0007089F"/>
    <w:rsid w:val="000731A3"/>
    <w:rsid w:val="00073775"/>
    <w:rsid w:val="000757EF"/>
    <w:rsid w:val="00075AF4"/>
    <w:rsid w:val="00075D2C"/>
    <w:rsid w:val="00076E25"/>
    <w:rsid w:val="00077E76"/>
    <w:rsid w:val="000816CA"/>
    <w:rsid w:val="000817A7"/>
    <w:rsid w:val="00081925"/>
    <w:rsid w:val="00081944"/>
    <w:rsid w:val="0008282C"/>
    <w:rsid w:val="000830C9"/>
    <w:rsid w:val="0008315E"/>
    <w:rsid w:val="00083596"/>
    <w:rsid w:val="0008391E"/>
    <w:rsid w:val="000847AF"/>
    <w:rsid w:val="00085A40"/>
    <w:rsid w:val="00085DAB"/>
    <w:rsid w:val="000864A1"/>
    <w:rsid w:val="00086E27"/>
    <w:rsid w:val="000879A2"/>
    <w:rsid w:val="0009090E"/>
    <w:rsid w:val="0009092A"/>
    <w:rsid w:val="000916CB"/>
    <w:rsid w:val="00091801"/>
    <w:rsid w:val="00092EE3"/>
    <w:rsid w:val="000943C4"/>
    <w:rsid w:val="000968CA"/>
    <w:rsid w:val="000978A1"/>
    <w:rsid w:val="0009794C"/>
    <w:rsid w:val="000A00AF"/>
    <w:rsid w:val="000A02B2"/>
    <w:rsid w:val="000A1D6D"/>
    <w:rsid w:val="000A2E2C"/>
    <w:rsid w:val="000A2EC8"/>
    <w:rsid w:val="000A3CD4"/>
    <w:rsid w:val="000A5619"/>
    <w:rsid w:val="000A6E68"/>
    <w:rsid w:val="000A72AE"/>
    <w:rsid w:val="000A738D"/>
    <w:rsid w:val="000B0D90"/>
    <w:rsid w:val="000B0F09"/>
    <w:rsid w:val="000B2479"/>
    <w:rsid w:val="000B39FC"/>
    <w:rsid w:val="000B4CD6"/>
    <w:rsid w:val="000B5861"/>
    <w:rsid w:val="000B599B"/>
    <w:rsid w:val="000B6A6F"/>
    <w:rsid w:val="000B6B25"/>
    <w:rsid w:val="000B6CFA"/>
    <w:rsid w:val="000C05C3"/>
    <w:rsid w:val="000C15D5"/>
    <w:rsid w:val="000C1F6E"/>
    <w:rsid w:val="000C2D53"/>
    <w:rsid w:val="000C4BFE"/>
    <w:rsid w:val="000C4D45"/>
    <w:rsid w:val="000C5149"/>
    <w:rsid w:val="000C544D"/>
    <w:rsid w:val="000D0D2A"/>
    <w:rsid w:val="000D1D8A"/>
    <w:rsid w:val="000D4E1D"/>
    <w:rsid w:val="000D6282"/>
    <w:rsid w:val="000D64E0"/>
    <w:rsid w:val="000D6604"/>
    <w:rsid w:val="000D6F54"/>
    <w:rsid w:val="000D70CC"/>
    <w:rsid w:val="000D7F28"/>
    <w:rsid w:val="000E02E0"/>
    <w:rsid w:val="000E3DFE"/>
    <w:rsid w:val="000E4C00"/>
    <w:rsid w:val="000E59AC"/>
    <w:rsid w:val="000E60F0"/>
    <w:rsid w:val="000E6791"/>
    <w:rsid w:val="000E68E8"/>
    <w:rsid w:val="000E6D2D"/>
    <w:rsid w:val="000E74D8"/>
    <w:rsid w:val="000F4ECB"/>
    <w:rsid w:val="000F73B7"/>
    <w:rsid w:val="00101B5E"/>
    <w:rsid w:val="00102044"/>
    <w:rsid w:val="00102638"/>
    <w:rsid w:val="001056D6"/>
    <w:rsid w:val="00105BD5"/>
    <w:rsid w:val="00105CCD"/>
    <w:rsid w:val="0010679B"/>
    <w:rsid w:val="00107670"/>
    <w:rsid w:val="00107B1A"/>
    <w:rsid w:val="00107BD6"/>
    <w:rsid w:val="00110DA9"/>
    <w:rsid w:val="001113F4"/>
    <w:rsid w:val="001118CF"/>
    <w:rsid w:val="00112095"/>
    <w:rsid w:val="00112C14"/>
    <w:rsid w:val="0011517A"/>
    <w:rsid w:val="00116166"/>
    <w:rsid w:val="001161FE"/>
    <w:rsid w:val="00116E3A"/>
    <w:rsid w:val="00117804"/>
    <w:rsid w:val="0011781A"/>
    <w:rsid w:val="0012093D"/>
    <w:rsid w:val="001216E8"/>
    <w:rsid w:val="00121E6B"/>
    <w:rsid w:val="001220AE"/>
    <w:rsid w:val="001225B4"/>
    <w:rsid w:val="00123645"/>
    <w:rsid w:val="001248CE"/>
    <w:rsid w:val="0012576E"/>
    <w:rsid w:val="00127AFF"/>
    <w:rsid w:val="00130A74"/>
    <w:rsid w:val="00130C68"/>
    <w:rsid w:val="00130E69"/>
    <w:rsid w:val="0013168C"/>
    <w:rsid w:val="0013182C"/>
    <w:rsid w:val="00132554"/>
    <w:rsid w:val="00132CB7"/>
    <w:rsid w:val="00135960"/>
    <w:rsid w:val="00135F40"/>
    <w:rsid w:val="001369F6"/>
    <w:rsid w:val="00137829"/>
    <w:rsid w:val="00140901"/>
    <w:rsid w:val="00141A10"/>
    <w:rsid w:val="00142DAA"/>
    <w:rsid w:val="001449A0"/>
    <w:rsid w:val="001454BC"/>
    <w:rsid w:val="00145656"/>
    <w:rsid w:val="00146BAF"/>
    <w:rsid w:val="001476AB"/>
    <w:rsid w:val="00150375"/>
    <w:rsid w:val="00150A88"/>
    <w:rsid w:val="00151434"/>
    <w:rsid w:val="00152F24"/>
    <w:rsid w:val="0015362E"/>
    <w:rsid w:val="00153723"/>
    <w:rsid w:val="001540BA"/>
    <w:rsid w:val="001546DB"/>
    <w:rsid w:val="00154D8E"/>
    <w:rsid w:val="001571B1"/>
    <w:rsid w:val="00157716"/>
    <w:rsid w:val="001577E4"/>
    <w:rsid w:val="00160F60"/>
    <w:rsid w:val="00161752"/>
    <w:rsid w:val="0016197B"/>
    <w:rsid w:val="001625D6"/>
    <w:rsid w:val="001642E1"/>
    <w:rsid w:val="00167A77"/>
    <w:rsid w:val="00167DE6"/>
    <w:rsid w:val="00171B6E"/>
    <w:rsid w:val="001723F0"/>
    <w:rsid w:val="00173032"/>
    <w:rsid w:val="0017374F"/>
    <w:rsid w:val="00174727"/>
    <w:rsid w:val="00174999"/>
    <w:rsid w:val="00180AE2"/>
    <w:rsid w:val="00181BEB"/>
    <w:rsid w:val="001854B9"/>
    <w:rsid w:val="00185C62"/>
    <w:rsid w:val="001874AE"/>
    <w:rsid w:val="001902A3"/>
    <w:rsid w:val="00190401"/>
    <w:rsid w:val="00190611"/>
    <w:rsid w:val="001908D8"/>
    <w:rsid w:val="001922F7"/>
    <w:rsid w:val="0019237C"/>
    <w:rsid w:val="0019400A"/>
    <w:rsid w:val="00195E09"/>
    <w:rsid w:val="00196A7C"/>
    <w:rsid w:val="001972B7"/>
    <w:rsid w:val="00197CE6"/>
    <w:rsid w:val="001A10DA"/>
    <w:rsid w:val="001A1C32"/>
    <w:rsid w:val="001A276F"/>
    <w:rsid w:val="001A53CE"/>
    <w:rsid w:val="001A5453"/>
    <w:rsid w:val="001B064C"/>
    <w:rsid w:val="001B0D34"/>
    <w:rsid w:val="001B1845"/>
    <w:rsid w:val="001B19A0"/>
    <w:rsid w:val="001B25B0"/>
    <w:rsid w:val="001B2970"/>
    <w:rsid w:val="001B2BF2"/>
    <w:rsid w:val="001B4286"/>
    <w:rsid w:val="001B4357"/>
    <w:rsid w:val="001B4B7F"/>
    <w:rsid w:val="001B64B4"/>
    <w:rsid w:val="001C1CAA"/>
    <w:rsid w:val="001C3445"/>
    <w:rsid w:val="001C48B8"/>
    <w:rsid w:val="001C7828"/>
    <w:rsid w:val="001C7C05"/>
    <w:rsid w:val="001D04F4"/>
    <w:rsid w:val="001D07F3"/>
    <w:rsid w:val="001D07F6"/>
    <w:rsid w:val="001D0FD7"/>
    <w:rsid w:val="001D2EAD"/>
    <w:rsid w:val="001D3D88"/>
    <w:rsid w:val="001D46B8"/>
    <w:rsid w:val="001D473B"/>
    <w:rsid w:val="001D4CAC"/>
    <w:rsid w:val="001D4D69"/>
    <w:rsid w:val="001D50CD"/>
    <w:rsid w:val="001D5CAC"/>
    <w:rsid w:val="001D63CD"/>
    <w:rsid w:val="001E0B78"/>
    <w:rsid w:val="001E122B"/>
    <w:rsid w:val="001E1A74"/>
    <w:rsid w:val="001E1FD5"/>
    <w:rsid w:val="001E2965"/>
    <w:rsid w:val="001E47C4"/>
    <w:rsid w:val="001E4826"/>
    <w:rsid w:val="001E5385"/>
    <w:rsid w:val="001F5462"/>
    <w:rsid w:val="001F5938"/>
    <w:rsid w:val="002000A2"/>
    <w:rsid w:val="0020102C"/>
    <w:rsid w:val="002016D1"/>
    <w:rsid w:val="00206374"/>
    <w:rsid w:val="00206C9C"/>
    <w:rsid w:val="002079FA"/>
    <w:rsid w:val="00211DD3"/>
    <w:rsid w:val="00213C03"/>
    <w:rsid w:val="002154A0"/>
    <w:rsid w:val="002154BD"/>
    <w:rsid w:val="00215663"/>
    <w:rsid w:val="00216C74"/>
    <w:rsid w:val="0021780C"/>
    <w:rsid w:val="0022018D"/>
    <w:rsid w:val="002207E2"/>
    <w:rsid w:val="00220A7D"/>
    <w:rsid w:val="00220CDE"/>
    <w:rsid w:val="002210CE"/>
    <w:rsid w:val="002214AC"/>
    <w:rsid w:val="00223063"/>
    <w:rsid w:val="00223C0F"/>
    <w:rsid w:val="00223DC8"/>
    <w:rsid w:val="00223E0F"/>
    <w:rsid w:val="00224850"/>
    <w:rsid w:val="002256D2"/>
    <w:rsid w:val="00225E30"/>
    <w:rsid w:val="00226C27"/>
    <w:rsid w:val="00230719"/>
    <w:rsid w:val="00232B88"/>
    <w:rsid w:val="002338DD"/>
    <w:rsid w:val="0023471E"/>
    <w:rsid w:val="00235A9F"/>
    <w:rsid w:val="00235DE4"/>
    <w:rsid w:val="0023648C"/>
    <w:rsid w:val="00237196"/>
    <w:rsid w:val="00237A87"/>
    <w:rsid w:val="00240670"/>
    <w:rsid w:val="0024143F"/>
    <w:rsid w:val="0024197B"/>
    <w:rsid w:val="00242895"/>
    <w:rsid w:val="00242ECD"/>
    <w:rsid w:val="00243010"/>
    <w:rsid w:val="002432D7"/>
    <w:rsid w:val="002454CA"/>
    <w:rsid w:val="002455D7"/>
    <w:rsid w:val="00245C49"/>
    <w:rsid w:val="00247D20"/>
    <w:rsid w:val="0025094B"/>
    <w:rsid w:val="00250C8C"/>
    <w:rsid w:val="0025156C"/>
    <w:rsid w:val="0025197C"/>
    <w:rsid w:val="0025313C"/>
    <w:rsid w:val="00254399"/>
    <w:rsid w:val="002547F6"/>
    <w:rsid w:val="002558E0"/>
    <w:rsid w:val="00256F21"/>
    <w:rsid w:val="00260B4A"/>
    <w:rsid w:val="00260BF4"/>
    <w:rsid w:val="00260D47"/>
    <w:rsid w:val="00264642"/>
    <w:rsid w:val="00265580"/>
    <w:rsid w:val="0026588F"/>
    <w:rsid w:val="0026643C"/>
    <w:rsid w:val="00267AD9"/>
    <w:rsid w:val="0027327B"/>
    <w:rsid w:val="00275EEA"/>
    <w:rsid w:val="00277AE4"/>
    <w:rsid w:val="002808FD"/>
    <w:rsid w:val="002827E0"/>
    <w:rsid w:val="00282AE1"/>
    <w:rsid w:val="00286098"/>
    <w:rsid w:val="00286DEB"/>
    <w:rsid w:val="00293246"/>
    <w:rsid w:val="00294977"/>
    <w:rsid w:val="002957CF"/>
    <w:rsid w:val="00296044"/>
    <w:rsid w:val="002A0F60"/>
    <w:rsid w:val="002A1893"/>
    <w:rsid w:val="002A3E99"/>
    <w:rsid w:val="002B02C5"/>
    <w:rsid w:val="002B3E88"/>
    <w:rsid w:val="002B4996"/>
    <w:rsid w:val="002B4FF9"/>
    <w:rsid w:val="002B53BF"/>
    <w:rsid w:val="002B63A0"/>
    <w:rsid w:val="002B70A1"/>
    <w:rsid w:val="002B74D9"/>
    <w:rsid w:val="002C1FC1"/>
    <w:rsid w:val="002C2E55"/>
    <w:rsid w:val="002C3AA6"/>
    <w:rsid w:val="002C7547"/>
    <w:rsid w:val="002C7646"/>
    <w:rsid w:val="002C7938"/>
    <w:rsid w:val="002C7B29"/>
    <w:rsid w:val="002D2B0D"/>
    <w:rsid w:val="002D3386"/>
    <w:rsid w:val="002D3A4A"/>
    <w:rsid w:val="002D4469"/>
    <w:rsid w:val="002D5306"/>
    <w:rsid w:val="002D5B95"/>
    <w:rsid w:val="002D5D1B"/>
    <w:rsid w:val="002E0CF8"/>
    <w:rsid w:val="002E1769"/>
    <w:rsid w:val="002E1962"/>
    <w:rsid w:val="002E37E9"/>
    <w:rsid w:val="002E473E"/>
    <w:rsid w:val="002E550C"/>
    <w:rsid w:val="002E5E6F"/>
    <w:rsid w:val="002E6C9D"/>
    <w:rsid w:val="002E76EC"/>
    <w:rsid w:val="002F256D"/>
    <w:rsid w:val="002F3898"/>
    <w:rsid w:val="002F4349"/>
    <w:rsid w:val="002F50C0"/>
    <w:rsid w:val="00300467"/>
    <w:rsid w:val="00300A72"/>
    <w:rsid w:val="00300EF1"/>
    <w:rsid w:val="00301405"/>
    <w:rsid w:val="003041F9"/>
    <w:rsid w:val="0030421F"/>
    <w:rsid w:val="003043EE"/>
    <w:rsid w:val="003047FD"/>
    <w:rsid w:val="00304AF8"/>
    <w:rsid w:val="00305A64"/>
    <w:rsid w:val="00305C25"/>
    <w:rsid w:val="00306F8F"/>
    <w:rsid w:val="003070FB"/>
    <w:rsid w:val="0031089D"/>
    <w:rsid w:val="00312858"/>
    <w:rsid w:val="0031307E"/>
    <w:rsid w:val="0031348C"/>
    <w:rsid w:val="00314798"/>
    <w:rsid w:val="00316288"/>
    <w:rsid w:val="00316AA2"/>
    <w:rsid w:val="003200CB"/>
    <w:rsid w:val="00320717"/>
    <w:rsid w:val="003210B2"/>
    <w:rsid w:val="00321375"/>
    <w:rsid w:val="00321E16"/>
    <w:rsid w:val="00323491"/>
    <w:rsid w:val="003238B2"/>
    <w:rsid w:val="0033095E"/>
    <w:rsid w:val="00330B3E"/>
    <w:rsid w:val="00331162"/>
    <w:rsid w:val="00331D91"/>
    <w:rsid w:val="00332906"/>
    <w:rsid w:val="00333AA5"/>
    <w:rsid w:val="003366EB"/>
    <w:rsid w:val="00336811"/>
    <w:rsid w:val="003372FD"/>
    <w:rsid w:val="00340236"/>
    <w:rsid w:val="0034098D"/>
    <w:rsid w:val="00340FD4"/>
    <w:rsid w:val="003412DE"/>
    <w:rsid w:val="00343220"/>
    <w:rsid w:val="003436B5"/>
    <w:rsid w:val="00343E1E"/>
    <w:rsid w:val="003472D4"/>
    <w:rsid w:val="003475D5"/>
    <w:rsid w:val="0034791C"/>
    <w:rsid w:val="00347F43"/>
    <w:rsid w:val="003503BB"/>
    <w:rsid w:val="00350B5E"/>
    <w:rsid w:val="00350DC9"/>
    <w:rsid w:val="00351210"/>
    <w:rsid w:val="00351AD6"/>
    <w:rsid w:val="00351BAA"/>
    <w:rsid w:val="00352930"/>
    <w:rsid w:val="00352F27"/>
    <w:rsid w:val="0035309D"/>
    <w:rsid w:val="0035397A"/>
    <w:rsid w:val="00355BE9"/>
    <w:rsid w:val="00360C05"/>
    <w:rsid w:val="00361784"/>
    <w:rsid w:val="003618A6"/>
    <w:rsid w:val="00363419"/>
    <w:rsid w:val="00363BD8"/>
    <w:rsid w:val="00364469"/>
    <w:rsid w:val="00364D57"/>
    <w:rsid w:val="00365553"/>
    <w:rsid w:val="003657FC"/>
    <w:rsid w:val="00365DDC"/>
    <w:rsid w:val="00365F1A"/>
    <w:rsid w:val="0037066E"/>
    <w:rsid w:val="00370D3D"/>
    <w:rsid w:val="00370F88"/>
    <w:rsid w:val="00373915"/>
    <w:rsid w:val="0037583F"/>
    <w:rsid w:val="00375BFD"/>
    <w:rsid w:val="00376139"/>
    <w:rsid w:val="003761A1"/>
    <w:rsid w:val="003763CE"/>
    <w:rsid w:val="00380538"/>
    <w:rsid w:val="00380771"/>
    <w:rsid w:val="003814AF"/>
    <w:rsid w:val="003819B7"/>
    <w:rsid w:val="00381C1D"/>
    <w:rsid w:val="00383571"/>
    <w:rsid w:val="003851C9"/>
    <w:rsid w:val="003853E4"/>
    <w:rsid w:val="00390631"/>
    <w:rsid w:val="003916CF"/>
    <w:rsid w:val="00392907"/>
    <w:rsid w:val="00392AE3"/>
    <w:rsid w:val="0039389C"/>
    <w:rsid w:val="0039442E"/>
    <w:rsid w:val="003954B1"/>
    <w:rsid w:val="00396155"/>
    <w:rsid w:val="00397887"/>
    <w:rsid w:val="003A171F"/>
    <w:rsid w:val="003A2086"/>
    <w:rsid w:val="003A22D8"/>
    <w:rsid w:val="003A2993"/>
    <w:rsid w:val="003A4C64"/>
    <w:rsid w:val="003A4EDE"/>
    <w:rsid w:val="003A6C36"/>
    <w:rsid w:val="003A6CED"/>
    <w:rsid w:val="003A6DBC"/>
    <w:rsid w:val="003A782E"/>
    <w:rsid w:val="003B039B"/>
    <w:rsid w:val="003B0729"/>
    <w:rsid w:val="003B0C6A"/>
    <w:rsid w:val="003B171F"/>
    <w:rsid w:val="003B2AAB"/>
    <w:rsid w:val="003B641D"/>
    <w:rsid w:val="003B6E12"/>
    <w:rsid w:val="003B74B3"/>
    <w:rsid w:val="003B7D86"/>
    <w:rsid w:val="003C01CB"/>
    <w:rsid w:val="003C087B"/>
    <w:rsid w:val="003C2FF2"/>
    <w:rsid w:val="003C45BD"/>
    <w:rsid w:val="003C4C83"/>
    <w:rsid w:val="003C63FD"/>
    <w:rsid w:val="003C6AB1"/>
    <w:rsid w:val="003C6BC1"/>
    <w:rsid w:val="003C778C"/>
    <w:rsid w:val="003D1EC5"/>
    <w:rsid w:val="003D1F3A"/>
    <w:rsid w:val="003D2262"/>
    <w:rsid w:val="003D312E"/>
    <w:rsid w:val="003D3C84"/>
    <w:rsid w:val="003D3D40"/>
    <w:rsid w:val="003D6E62"/>
    <w:rsid w:val="003E09A7"/>
    <w:rsid w:val="003E0B0E"/>
    <w:rsid w:val="003E2336"/>
    <w:rsid w:val="003E2525"/>
    <w:rsid w:val="003E3088"/>
    <w:rsid w:val="003E5538"/>
    <w:rsid w:val="003E5E53"/>
    <w:rsid w:val="003E6AAE"/>
    <w:rsid w:val="003E7A25"/>
    <w:rsid w:val="003F2194"/>
    <w:rsid w:val="003F2D1A"/>
    <w:rsid w:val="003F2F7E"/>
    <w:rsid w:val="003F31D8"/>
    <w:rsid w:val="003F3AD0"/>
    <w:rsid w:val="003F4FF3"/>
    <w:rsid w:val="003F5368"/>
    <w:rsid w:val="003F5733"/>
    <w:rsid w:val="003F5E49"/>
    <w:rsid w:val="003F6C45"/>
    <w:rsid w:val="00400036"/>
    <w:rsid w:val="004001AD"/>
    <w:rsid w:val="00403312"/>
    <w:rsid w:val="0040359A"/>
    <w:rsid w:val="00403B68"/>
    <w:rsid w:val="00405859"/>
    <w:rsid w:val="004106D3"/>
    <w:rsid w:val="00410857"/>
    <w:rsid w:val="004138D0"/>
    <w:rsid w:val="0041416D"/>
    <w:rsid w:val="00414CF5"/>
    <w:rsid w:val="004151F0"/>
    <w:rsid w:val="004165CA"/>
    <w:rsid w:val="00416C5F"/>
    <w:rsid w:val="0042067B"/>
    <w:rsid w:val="00421FA6"/>
    <w:rsid w:val="004221EC"/>
    <w:rsid w:val="00422BC2"/>
    <w:rsid w:val="004236F8"/>
    <w:rsid w:val="004237F0"/>
    <w:rsid w:val="00423B4F"/>
    <w:rsid w:val="0042404C"/>
    <w:rsid w:val="004261C5"/>
    <w:rsid w:val="004273FA"/>
    <w:rsid w:val="0042742B"/>
    <w:rsid w:val="00430318"/>
    <w:rsid w:val="00432E25"/>
    <w:rsid w:val="0043309F"/>
    <w:rsid w:val="004334FB"/>
    <w:rsid w:val="004335F9"/>
    <w:rsid w:val="00433EBC"/>
    <w:rsid w:val="004368D2"/>
    <w:rsid w:val="00437067"/>
    <w:rsid w:val="00437C7C"/>
    <w:rsid w:val="00437E50"/>
    <w:rsid w:val="0044197E"/>
    <w:rsid w:val="0044286F"/>
    <w:rsid w:val="004441EE"/>
    <w:rsid w:val="00444A20"/>
    <w:rsid w:val="00444AD7"/>
    <w:rsid w:val="00444F07"/>
    <w:rsid w:val="004453D3"/>
    <w:rsid w:val="004459B8"/>
    <w:rsid w:val="00445D80"/>
    <w:rsid w:val="00447227"/>
    <w:rsid w:val="004506C3"/>
    <w:rsid w:val="00451AC9"/>
    <w:rsid w:val="004526BF"/>
    <w:rsid w:val="00452DFF"/>
    <w:rsid w:val="00453248"/>
    <w:rsid w:val="004550EF"/>
    <w:rsid w:val="00457774"/>
    <w:rsid w:val="00457AD2"/>
    <w:rsid w:val="004604B1"/>
    <w:rsid w:val="004607D3"/>
    <w:rsid w:val="004639E6"/>
    <w:rsid w:val="00463B3E"/>
    <w:rsid w:val="00463CF3"/>
    <w:rsid w:val="004649E5"/>
    <w:rsid w:val="00464FCC"/>
    <w:rsid w:val="00465C53"/>
    <w:rsid w:val="00466219"/>
    <w:rsid w:val="00466438"/>
    <w:rsid w:val="004669AC"/>
    <w:rsid w:val="00467F62"/>
    <w:rsid w:val="00472BC0"/>
    <w:rsid w:val="00473D6D"/>
    <w:rsid w:val="00475538"/>
    <w:rsid w:val="00475AAD"/>
    <w:rsid w:val="00476B59"/>
    <w:rsid w:val="00480663"/>
    <w:rsid w:val="00480CF2"/>
    <w:rsid w:val="00483B00"/>
    <w:rsid w:val="00484151"/>
    <w:rsid w:val="0048475C"/>
    <w:rsid w:val="00485929"/>
    <w:rsid w:val="00485B0E"/>
    <w:rsid w:val="00485E13"/>
    <w:rsid w:val="0048620F"/>
    <w:rsid w:val="00486E99"/>
    <w:rsid w:val="00487A17"/>
    <w:rsid w:val="004906D8"/>
    <w:rsid w:val="004919C7"/>
    <w:rsid w:val="0049394B"/>
    <w:rsid w:val="00493AD8"/>
    <w:rsid w:val="00493BDC"/>
    <w:rsid w:val="00494F01"/>
    <w:rsid w:val="00495088"/>
    <w:rsid w:val="00495155"/>
    <w:rsid w:val="00495ED4"/>
    <w:rsid w:val="004963DD"/>
    <w:rsid w:val="004978D7"/>
    <w:rsid w:val="004A021C"/>
    <w:rsid w:val="004A24F3"/>
    <w:rsid w:val="004A26D9"/>
    <w:rsid w:val="004A47CB"/>
    <w:rsid w:val="004A55BF"/>
    <w:rsid w:val="004A65E0"/>
    <w:rsid w:val="004A707D"/>
    <w:rsid w:val="004A753B"/>
    <w:rsid w:val="004B203C"/>
    <w:rsid w:val="004B2BB1"/>
    <w:rsid w:val="004B3338"/>
    <w:rsid w:val="004B370D"/>
    <w:rsid w:val="004B3831"/>
    <w:rsid w:val="004B3889"/>
    <w:rsid w:val="004B4B7F"/>
    <w:rsid w:val="004B5702"/>
    <w:rsid w:val="004B59AE"/>
    <w:rsid w:val="004B6674"/>
    <w:rsid w:val="004C05E8"/>
    <w:rsid w:val="004C1A68"/>
    <w:rsid w:val="004C1D75"/>
    <w:rsid w:val="004C1DE0"/>
    <w:rsid w:val="004C2213"/>
    <w:rsid w:val="004C2996"/>
    <w:rsid w:val="004C3B45"/>
    <w:rsid w:val="004C3B97"/>
    <w:rsid w:val="004C43EF"/>
    <w:rsid w:val="004C44CA"/>
    <w:rsid w:val="004C58D1"/>
    <w:rsid w:val="004C6296"/>
    <w:rsid w:val="004C7F65"/>
    <w:rsid w:val="004D1D55"/>
    <w:rsid w:val="004D467B"/>
    <w:rsid w:val="004D52A4"/>
    <w:rsid w:val="004D5A80"/>
    <w:rsid w:val="004D66E0"/>
    <w:rsid w:val="004D6C5F"/>
    <w:rsid w:val="004D6CD0"/>
    <w:rsid w:val="004D7634"/>
    <w:rsid w:val="004D776E"/>
    <w:rsid w:val="004D7E40"/>
    <w:rsid w:val="004E1055"/>
    <w:rsid w:val="004E1E1B"/>
    <w:rsid w:val="004E5690"/>
    <w:rsid w:val="004E5928"/>
    <w:rsid w:val="004E640A"/>
    <w:rsid w:val="004F0DD7"/>
    <w:rsid w:val="004F1F62"/>
    <w:rsid w:val="004F33BB"/>
    <w:rsid w:val="004F6498"/>
    <w:rsid w:val="004F672E"/>
    <w:rsid w:val="0050425C"/>
    <w:rsid w:val="00506FCB"/>
    <w:rsid w:val="00512A4C"/>
    <w:rsid w:val="00512D97"/>
    <w:rsid w:val="00512EEE"/>
    <w:rsid w:val="005134C1"/>
    <w:rsid w:val="00513AE8"/>
    <w:rsid w:val="005141A8"/>
    <w:rsid w:val="00515072"/>
    <w:rsid w:val="00520DD1"/>
    <w:rsid w:val="00521167"/>
    <w:rsid w:val="00522286"/>
    <w:rsid w:val="00522EA4"/>
    <w:rsid w:val="0052395D"/>
    <w:rsid w:val="00524411"/>
    <w:rsid w:val="00525A44"/>
    <w:rsid w:val="00526A4F"/>
    <w:rsid w:val="00526D92"/>
    <w:rsid w:val="00526E6B"/>
    <w:rsid w:val="00527179"/>
    <w:rsid w:val="0052740E"/>
    <w:rsid w:val="005277D8"/>
    <w:rsid w:val="005301B4"/>
    <w:rsid w:val="00532FE7"/>
    <w:rsid w:val="00533022"/>
    <w:rsid w:val="00533712"/>
    <w:rsid w:val="00534B6A"/>
    <w:rsid w:val="0053584D"/>
    <w:rsid w:val="005358BB"/>
    <w:rsid w:val="00536022"/>
    <w:rsid w:val="005363F0"/>
    <w:rsid w:val="00540B55"/>
    <w:rsid w:val="005429F7"/>
    <w:rsid w:val="00542A5C"/>
    <w:rsid w:val="005469B4"/>
    <w:rsid w:val="00547367"/>
    <w:rsid w:val="005501AA"/>
    <w:rsid w:val="00551B66"/>
    <w:rsid w:val="00552132"/>
    <w:rsid w:val="0055307E"/>
    <w:rsid w:val="00554C10"/>
    <w:rsid w:val="005562C2"/>
    <w:rsid w:val="005576B6"/>
    <w:rsid w:val="00562AA6"/>
    <w:rsid w:val="00565B9A"/>
    <w:rsid w:val="00566FDB"/>
    <w:rsid w:val="00571AE7"/>
    <w:rsid w:val="00571E33"/>
    <w:rsid w:val="00572775"/>
    <w:rsid w:val="00573BA5"/>
    <w:rsid w:val="00573F3E"/>
    <w:rsid w:val="0057461A"/>
    <w:rsid w:val="00574C1C"/>
    <w:rsid w:val="00575C22"/>
    <w:rsid w:val="005769DD"/>
    <w:rsid w:val="005772B1"/>
    <w:rsid w:val="00577631"/>
    <w:rsid w:val="00580BC2"/>
    <w:rsid w:val="00581BC6"/>
    <w:rsid w:val="005828DC"/>
    <w:rsid w:val="00582D5C"/>
    <w:rsid w:val="005831F8"/>
    <w:rsid w:val="00583430"/>
    <w:rsid w:val="005859C0"/>
    <w:rsid w:val="005864FE"/>
    <w:rsid w:val="00587624"/>
    <w:rsid w:val="00590061"/>
    <w:rsid w:val="005921B3"/>
    <w:rsid w:val="00592571"/>
    <w:rsid w:val="00592A13"/>
    <w:rsid w:val="00593926"/>
    <w:rsid w:val="00595268"/>
    <w:rsid w:val="005956C4"/>
    <w:rsid w:val="005956DB"/>
    <w:rsid w:val="00595DEC"/>
    <w:rsid w:val="00595E52"/>
    <w:rsid w:val="005975DC"/>
    <w:rsid w:val="00597FAE"/>
    <w:rsid w:val="005A18A3"/>
    <w:rsid w:val="005A1B22"/>
    <w:rsid w:val="005A294E"/>
    <w:rsid w:val="005A3625"/>
    <w:rsid w:val="005A56D0"/>
    <w:rsid w:val="005A5D0E"/>
    <w:rsid w:val="005A6A92"/>
    <w:rsid w:val="005A6DAB"/>
    <w:rsid w:val="005B3C2E"/>
    <w:rsid w:val="005B3F3F"/>
    <w:rsid w:val="005B4906"/>
    <w:rsid w:val="005C28E0"/>
    <w:rsid w:val="005C33F0"/>
    <w:rsid w:val="005C350E"/>
    <w:rsid w:val="005C41F7"/>
    <w:rsid w:val="005C4C74"/>
    <w:rsid w:val="005C4FF2"/>
    <w:rsid w:val="005C5181"/>
    <w:rsid w:val="005C64FB"/>
    <w:rsid w:val="005C65C0"/>
    <w:rsid w:val="005C67ED"/>
    <w:rsid w:val="005C75E2"/>
    <w:rsid w:val="005D1C2D"/>
    <w:rsid w:val="005D1DCE"/>
    <w:rsid w:val="005D227E"/>
    <w:rsid w:val="005D251C"/>
    <w:rsid w:val="005D2CA3"/>
    <w:rsid w:val="005D414A"/>
    <w:rsid w:val="005D4345"/>
    <w:rsid w:val="005D474D"/>
    <w:rsid w:val="005D6FE3"/>
    <w:rsid w:val="005D7CFB"/>
    <w:rsid w:val="005D7E91"/>
    <w:rsid w:val="005E04BD"/>
    <w:rsid w:val="005E1C80"/>
    <w:rsid w:val="005E2F89"/>
    <w:rsid w:val="005E37EC"/>
    <w:rsid w:val="005E3A83"/>
    <w:rsid w:val="005E50B1"/>
    <w:rsid w:val="005E5E42"/>
    <w:rsid w:val="005E74E0"/>
    <w:rsid w:val="005F2267"/>
    <w:rsid w:val="005F286B"/>
    <w:rsid w:val="005F3027"/>
    <w:rsid w:val="005F39FA"/>
    <w:rsid w:val="005F4F87"/>
    <w:rsid w:val="005F6F9E"/>
    <w:rsid w:val="005F7A3C"/>
    <w:rsid w:val="0060113A"/>
    <w:rsid w:val="00603095"/>
    <w:rsid w:val="00603D84"/>
    <w:rsid w:val="006056D2"/>
    <w:rsid w:val="00606A4A"/>
    <w:rsid w:val="00606CB4"/>
    <w:rsid w:val="0061039C"/>
    <w:rsid w:val="00610475"/>
    <w:rsid w:val="00610F93"/>
    <w:rsid w:val="00610FAF"/>
    <w:rsid w:val="00611D61"/>
    <w:rsid w:val="00613326"/>
    <w:rsid w:val="006143C6"/>
    <w:rsid w:val="00614CD1"/>
    <w:rsid w:val="0061602E"/>
    <w:rsid w:val="006176B0"/>
    <w:rsid w:val="0061798A"/>
    <w:rsid w:val="00617FE3"/>
    <w:rsid w:val="00621DAF"/>
    <w:rsid w:val="00622557"/>
    <w:rsid w:val="00622806"/>
    <w:rsid w:val="006228AC"/>
    <w:rsid w:val="006232F4"/>
    <w:rsid w:val="00623B0B"/>
    <w:rsid w:val="00623FD1"/>
    <w:rsid w:val="00624A88"/>
    <w:rsid w:val="006302D5"/>
    <w:rsid w:val="006307BB"/>
    <w:rsid w:val="00631BE8"/>
    <w:rsid w:val="006321C3"/>
    <w:rsid w:val="00634972"/>
    <w:rsid w:val="00635BD8"/>
    <w:rsid w:val="00636211"/>
    <w:rsid w:val="00636220"/>
    <w:rsid w:val="00637571"/>
    <w:rsid w:val="00640F17"/>
    <w:rsid w:val="00641047"/>
    <w:rsid w:val="00641316"/>
    <w:rsid w:val="0064406B"/>
    <w:rsid w:val="00646D53"/>
    <w:rsid w:val="00650F13"/>
    <w:rsid w:val="00650FA1"/>
    <w:rsid w:val="006514CE"/>
    <w:rsid w:val="0065414E"/>
    <w:rsid w:val="006556A8"/>
    <w:rsid w:val="00655898"/>
    <w:rsid w:val="00656F13"/>
    <w:rsid w:val="00661483"/>
    <w:rsid w:val="00661673"/>
    <w:rsid w:val="00661D97"/>
    <w:rsid w:val="006622FC"/>
    <w:rsid w:val="0066234A"/>
    <w:rsid w:val="00663889"/>
    <w:rsid w:val="00663C3A"/>
    <w:rsid w:val="00663F65"/>
    <w:rsid w:val="006641D7"/>
    <w:rsid w:val="0066547C"/>
    <w:rsid w:val="0066611E"/>
    <w:rsid w:val="006701E7"/>
    <w:rsid w:val="006703D3"/>
    <w:rsid w:val="00671955"/>
    <w:rsid w:val="00671CCC"/>
    <w:rsid w:val="006743FD"/>
    <w:rsid w:val="006767EE"/>
    <w:rsid w:val="00677FC4"/>
    <w:rsid w:val="0068112E"/>
    <w:rsid w:val="00684239"/>
    <w:rsid w:val="00686E86"/>
    <w:rsid w:val="00687F85"/>
    <w:rsid w:val="00691B96"/>
    <w:rsid w:val="006944D4"/>
    <w:rsid w:val="00694AE4"/>
    <w:rsid w:val="00696858"/>
    <w:rsid w:val="006974A8"/>
    <w:rsid w:val="006A01A2"/>
    <w:rsid w:val="006A0E99"/>
    <w:rsid w:val="006A1BA1"/>
    <w:rsid w:val="006A1CE8"/>
    <w:rsid w:val="006A1E06"/>
    <w:rsid w:val="006A3EEC"/>
    <w:rsid w:val="006A4F3A"/>
    <w:rsid w:val="006A5310"/>
    <w:rsid w:val="006A5A5B"/>
    <w:rsid w:val="006B13DD"/>
    <w:rsid w:val="006B274F"/>
    <w:rsid w:val="006B30DA"/>
    <w:rsid w:val="006B3CC3"/>
    <w:rsid w:val="006B578C"/>
    <w:rsid w:val="006B5DB3"/>
    <w:rsid w:val="006C0596"/>
    <w:rsid w:val="006C16BF"/>
    <w:rsid w:val="006C2561"/>
    <w:rsid w:val="006C4DF4"/>
    <w:rsid w:val="006C527B"/>
    <w:rsid w:val="006C5440"/>
    <w:rsid w:val="006C6EBC"/>
    <w:rsid w:val="006C703D"/>
    <w:rsid w:val="006C7295"/>
    <w:rsid w:val="006D36A5"/>
    <w:rsid w:val="006D375C"/>
    <w:rsid w:val="006D4B71"/>
    <w:rsid w:val="006D58B3"/>
    <w:rsid w:val="006D5A30"/>
    <w:rsid w:val="006D6302"/>
    <w:rsid w:val="006D6FB4"/>
    <w:rsid w:val="006D700C"/>
    <w:rsid w:val="006D712A"/>
    <w:rsid w:val="006D7B57"/>
    <w:rsid w:val="006E14D5"/>
    <w:rsid w:val="006E52EC"/>
    <w:rsid w:val="006E6E80"/>
    <w:rsid w:val="006F10BA"/>
    <w:rsid w:val="006F10C6"/>
    <w:rsid w:val="006F320F"/>
    <w:rsid w:val="006F457C"/>
    <w:rsid w:val="006F4805"/>
    <w:rsid w:val="006F5F41"/>
    <w:rsid w:val="006F778E"/>
    <w:rsid w:val="00702713"/>
    <w:rsid w:val="00704B88"/>
    <w:rsid w:val="00704D68"/>
    <w:rsid w:val="00705B70"/>
    <w:rsid w:val="00705BA8"/>
    <w:rsid w:val="0070607E"/>
    <w:rsid w:val="00706181"/>
    <w:rsid w:val="007061E3"/>
    <w:rsid w:val="00710177"/>
    <w:rsid w:val="00711CC0"/>
    <w:rsid w:val="007126AD"/>
    <w:rsid w:val="00712C38"/>
    <w:rsid w:val="00713394"/>
    <w:rsid w:val="0071536A"/>
    <w:rsid w:val="00716AD9"/>
    <w:rsid w:val="00716ADF"/>
    <w:rsid w:val="0071783C"/>
    <w:rsid w:val="0072033C"/>
    <w:rsid w:val="00720B5A"/>
    <w:rsid w:val="00721452"/>
    <w:rsid w:val="00721E64"/>
    <w:rsid w:val="00722993"/>
    <w:rsid w:val="00722FD9"/>
    <w:rsid w:val="00724FDE"/>
    <w:rsid w:val="00725E45"/>
    <w:rsid w:val="007260FD"/>
    <w:rsid w:val="00726ED6"/>
    <w:rsid w:val="00727897"/>
    <w:rsid w:val="00727C69"/>
    <w:rsid w:val="00730C16"/>
    <w:rsid w:val="0073142E"/>
    <w:rsid w:val="007324A4"/>
    <w:rsid w:val="007325BF"/>
    <w:rsid w:val="00733192"/>
    <w:rsid w:val="0073391D"/>
    <w:rsid w:val="00733D2A"/>
    <w:rsid w:val="007347C9"/>
    <w:rsid w:val="00736860"/>
    <w:rsid w:val="00740D71"/>
    <w:rsid w:val="007411E4"/>
    <w:rsid w:val="00741E3F"/>
    <w:rsid w:val="00742089"/>
    <w:rsid w:val="00742C74"/>
    <w:rsid w:val="00744613"/>
    <w:rsid w:val="00745885"/>
    <w:rsid w:val="007458CB"/>
    <w:rsid w:val="007462B1"/>
    <w:rsid w:val="00747D93"/>
    <w:rsid w:val="0075082D"/>
    <w:rsid w:val="00750C27"/>
    <w:rsid w:val="007515DC"/>
    <w:rsid w:val="00751D7C"/>
    <w:rsid w:val="00754633"/>
    <w:rsid w:val="00754D69"/>
    <w:rsid w:val="00755BF5"/>
    <w:rsid w:val="00755F81"/>
    <w:rsid w:val="00756996"/>
    <w:rsid w:val="00756EC4"/>
    <w:rsid w:val="00760F66"/>
    <w:rsid w:val="007614C2"/>
    <w:rsid w:val="00762241"/>
    <w:rsid w:val="00762DE8"/>
    <w:rsid w:val="00765B41"/>
    <w:rsid w:val="0077036E"/>
    <w:rsid w:val="0077207E"/>
    <w:rsid w:val="0077399C"/>
    <w:rsid w:val="0077449E"/>
    <w:rsid w:val="007753CB"/>
    <w:rsid w:val="00777E3C"/>
    <w:rsid w:val="0078107C"/>
    <w:rsid w:val="00781AE0"/>
    <w:rsid w:val="00781C8D"/>
    <w:rsid w:val="00782790"/>
    <w:rsid w:val="007831A3"/>
    <w:rsid w:val="00784870"/>
    <w:rsid w:val="00784A9A"/>
    <w:rsid w:val="00786411"/>
    <w:rsid w:val="0078688D"/>
    <w:rsid w:val="00786BB4"/>
    <w:rsid w:val="00786C1A"/>
    <w:rsid w:val="00787185"/>
    <w:rsid w:val="00790041"/>
    <w:rsid w:val="007902D3"/>
    <w:rsid w:val="0079100C"/>
    <w:rsid w:val="00791E7D"/>
    <w:rsid w:val="00793CD2"/>
    <w:rsid w:val="00794B04"/>
    <w:rsid w:val="007A1967"/>
    <w:rsid w:val="007A1E04"/>
    <w:rsid w:val="007A214D"/>
    <w:rsid w:val="007A2CBB"/>
    <w:rsid w:val="007A31BE"/>
    <w:rsid w:val="007A373A"/>
    <w:rsid w:val="007A4103"/>
    <w:rsid w:val="007A572F"/>
    <w:rsid w:val="007A68CE"/>
    <w:rsid w:val="007A6FBD"/>
    <w:rsid w:val="007A7EBF"/>
    <w:rsid w:val="007B0B85"/>
    <w:rsid w:val="007B1464"/>
    <w:rsid w:val="007B2C3A"/>
    <w:rsid w:val="007B35FB"/>
    <w:rsid w:val="007B3B3B"/>
    <w:rsid w:val="007B4B15"/>
    <w:rsid w:val="007B5104"/>
    <w:rsid w:val="007B513C"/>
    <w:rsid w:val="007B5F6E"/>
    <w:rsid w:val="007B6AD7"/>
    <w:rsid w:val="007B7465"/>
    <w:rsid w:val="007C271A"/>
    <w:rsid w:val="007C3C6A"/>
    <w:rsid w:val="007C4D8D"/>
    <w:rsid w:val="007C63B3"/>
    <w:rsid w:val="007C7272"/>
    <w:rsid w:val="007D0C59"/>
    <w:rsid w:val="007D0F32"/>
    <w:rsid w:val="007D1564"/>
    <w:rsid w:val="007D1AF5"/>
    <w:rsid w:val="007D1DF0"/>
    <w:rsid w:val="007D2FD4"/>
    <w:rsid w:val="007D5D86"/>
    <w:rsid w:val="007D7855"/>
    <w:rsid w:val="007D7D34"/>
    <w:rsid w:val="007E33F7"/>
    <w:rsid w:val="007F224F"/>
    <w:rsid w:val="007F2618"/>
    <w:rsid w:val="007F2746"/>
    <w:rsid w:val="007F2E16"/>
    <w:rsid w:val="007F2E3D"/>
    <w:rsid w:val="007F2EF6"/>
    <w:rsid w:val="007F446D"/>
    <w:rsid w:val="007F50B2"/>
    <w:rsid w:val="007F573A"/>
    <w:rsid w:val="007F6E55"/>
    <w:rsid w:val="008012F4"/>
    <w:rsid w:val="0080170F"/>
    <w:rsid w:val="008018C6"/>
    <w:rsid w:val="00803B6C"/>
    <w:rsid w:val="00804E3E"/>
    <w:rsid w:val="00805D8E"/>
    <w:rsid w:val="00806ED8"/>
    <w:rsid w:val="0081123A"/>
    <w:rsid w:val="00811809"/>
    <w:rsid w:val="0082120C"/>
    <w:rsid w:val="00821A05"/>
    <w:rsid w:val="00822424"/>
    <w:rsid w:val="00822EED"/>
    <w:rsid w:val="00823EC8"/>
    <w:rsid w:val="00824295"/>
    <w:rsid w:val="00825A75"/>
    <w:rsid w:val="00826D4F"/>
    <w:rsid w:val="008270E8"/>
    <w:rsid w:val="00830608"/>
    <w:rsid w:val="0083454F"/>
    <w:rsid w:val="00835690"/>
    <w:rsid w:val="0083581A"/>
    <w:rsid w:val="00836B10"/>
    <w:rsid w:val="00836FF4"/>
    <w:rsid w:val="0084028D"/>
    <w:rsid w:val="00840B88"/>
    <w:rsid w:val="00841CDC"/>
    <w:rsid w:val="00842340"/>
    <w:rsid w:val="00842750"/>
    <w:rsid w:val="00842AC1"/>
    <w:rsid w:val="008438A1"/>
    <w:rsid w:val="00843923"/>
    <w:rsid w:val="008462BD"/>
    <w:rsid w:val="008468E9"/>
    <w:rsid w:val="008503F4"/>
    <w:rsid w:val="00850A1C"/>
    <w:rsid w:val="00852A4D"/>
    <w:rsid w:val="0085331F"/>
    <w:rsid w:val="00854746"/>
    <w:rsid w:val="00856AB1"/>
    <w:rsid w:val="0086013C"/>
    <w:rsid w:val="0086033D"/>
    <w:rsid w:val="0086065F"/>
    <w:rsid w:val="00861306"/>
    <w:rsid w:val="00862F4A"/>
    <w:rsid w:val="00863B83"/>
    <w:rsid w:val="00863D6D"/>
    <w:rsid w:val="00864102"/>
    <w:rsid w:val="008650A9"/>
    <w:rsid w:val="00871E49"/>
    <w:rsid w:val="00872AB6"/>
    <w:rsid w:val="00873207"/>
    <w:rsid w:val="00875193"/>
    <w:rsid w:val="00875872"/>
    <w:rsid w:val="00876502"/>
    <w:rsid w:val="00876914"/>
    <w:rsid w:val="0087799D"/>
    <w:rsid w:val="008825DA"/>
    <w:rsid w:val="00886E18"/>
    <w:rsid w:val="00887ECC"/>
    <w:rsid w:val="00892C91"/>
    <w:rsid w:val="00893752"/>
    <w:rsid w:val="00893B32"/>
    <w:rsid w:val="00896232"/>
    <w:rsid w:val="00897A0E"/>
    <w:rsid w:val="008A0675"/>
    <w:rsid w:val="008A0C1B"/>
    <w:rsid w:val="008A18A1"/>
    <w:rsid w:val="008A4683"/>
    <w:rsid w:val="008A4EE5"/>
    <w:rsid w:val="008A55EE"/>
    <w:rsid w:val="008A5787"/>
    <w:rsid w:val="008A5E0D"/>
    <w:rsid w:val="008A6872"/>
    <w:rsid w:val="008B1746"/>
    <w:rsid w:val="008B28CC"/>
    <w:rsid w:val="008B2E22"/>
    <w:rsid w:val="008B50BB"/>
    <w:rsid w:val="008B76DE"/>
    <w:rsid w:val="008B7C01"/>
    <w:rsid w:val="008B7D89"/>
    <w:rsid w:val="008C02F6"/>
    <w:rsid w:val="008C1861"/>
    <w:rsid w:val="008C4D50"/>
    <w:rsid w:val="008C5D1F"/>
    <w:rsid w:val="008C780A"/>
    <w:rsid w:val="008D0390"/>
    <w:rsid w:val="008D16C0"/>
    <w:rsid w:val="008D1BC7"/>
    <w:rsid w:val="008D20DE"/>
    <w:rsid w:val="008D25B6"/>
    <w:rsid w:val="008D3B96"/>
    <w:rsid w:val="008D41F0"/>
    <w:rsid w:val="008D451D"/>
    <w:rsid w:val="008D644B"/>
    <w:rsid w:val="008E23AD"/>
    <w:rsid w:val="008E40A0"/>
    <w:rsid w:val="008E51CE"/>
    <w:rsid w:val="008E5CEB"/>
    <w:rsid w:val="008E6B8E"/>
    <w:rsid w:val="008E7319"/>
    <w:rsid w:val="008E7E6A"/>
    <w:rsid w:val="008F027A"/>
    <w:rsid w:val="008F096F"/>
    <w:rsid w:val="008F11FF"/>
    <w:rsid w:val="008F2A7C"/>
    <w:rsid w:val="008F2D0E"/>
    <w:rsid w:val="008F4648"/>
    <w:rsid w:val="008F480D"/>
    <w:rsid w:val="008F73D4"/>
    <w:rsid w:val="008F76DB"/>
    <w:rsid w:val="008F7D75"/>
    <w:rsid w:val="00905E52"/>
    <w:rsid w:val="00905FE3"/>
    <w:rsid w:val="00905FE8"/>
    <w:rsid w:val="00910294"/>
    <w:rsid w:val="00910383"/>
    <w:rsid w:val="009122F8"/>
    <w:rsid w:val="009129F4"/>
    <w:rsid w:val="00913C9A"/>
    <w:rsid w:val="00914407"/>
    <w:rsid w:val="00915195"/>
    <w:rsid w:val="00915846"/>
    <w:rsid w:val="00916343"/>
    <w:rsid w:val="00916649"/>
    <w:rsid w:val="00917DF9"/>
    <w:rsid w:val="00920833"/>
    <w:rsid w:val="00920F5E"/>
    <w:rsid w:val="009225DF"/>
    <w:rsid w:val="00926257"/>
    <w:rsid w:val="00926678"/>
    <w:rsid w:val="0092674E"/>
    <w:rsid w:val="009269E3"/>
    <w:rsid w:val="00926EA9"/>
    <w:rsid w:val="009324A9"/>
    <w:rsid w:val="00933797"/>
    <w:rsid w:val="0093429C"/>
    <w:rsid w:val="0093442F"/>
    <w:rsid w:val="00935BCF"/>
    <w:rsid w:val="00936B40"/>
    <w:rsid w:val="00940C1A"/>
    <w:rsid w:val="00941565"/>
    <w:rsid w:val="00941694"/>
    <w:rsid w:val="009422E1"/>
    <w:rsid w:val="0094248B"/>
    <w:rsid w:val="0094412B"/>
    <w:rsid w:val="00946B59"/>
    <w:rsid w:val="00954037"/>
    <w:rsid w:val="0095449B"/>
    <w:rsid w:val="00956BF6"/>
    <w:rsid w:val="00957288"/>
    <w:rsid w:val="00957F2E"/>
    <w:rsid w:val="009603DE"/>
    <w:rsid w:val="00961CDC"/>
    <w:rsid w:val="00962B0D"/>
    <w:rsid w:val="00963507"/>
    <w:rsid w:val="00964097"/>
    <w:rsid w:val="009656CB"/>
    <w:rsid w:val="009656DA"/>
    <w:rsid w:val="00965902"/>
    <w:rsid w:val="00965A6D"/>
    <w:rsid w:val="0096676E"/>
    <w:rsid w:val="00966D18"/>
    <w:rsid w:val="0097004A"/>
    <w:rsid w:val="00970E9E"/>
    <w:rsid w:val="00971B31"/>
    <w:rsid w:val="009741CB"/>
    <w:rsid w:val="00975039"/>
    <w:rsid w:val="00975A10"/>
    <w:rsid w:val="00976743"/>
    <w:rsid w:val="00976A03"/>
    <w:rsid w:val="00977726"/>
    <w:rsid w:val="009800DC"/>
    <w:rsid w:val="009810F4"/>
    <w:rsid w:val="0098444C"/>
    <w:rsid w:val="00984BEB"/>
    <w:rsid w:val="00985E69"/>
    <w:rsid w:val="00985E73"/>
    <w:rsid w:val="0098674E"/>
    <w:rsid w:val="0098691F"/>
    <w:rsid w:val="00986AF4"/>
    <w:rsid w:val="009939C1"/>
    <w:rsid w:val="009940C0"/>
    <w:rsid w:val="0099678C"/>
    <w:rsid w:val="009A05BB"/>
    <w:rsid w:val="009A3F0E"/>
    <w:rsid w:val="009A532C"/>
    <w:rsid w:val="009A696F"/>
    <w:rsid w:val="009A6BDF"/>
    <w:rsid w:val="009A7104"/>
    <w:rsid w:val="009B0A64"/>
    <w:rsid w:val="009B3589"/>
    <w:rsid w:val="009C131C"/>
    <w:rsid w:val="009C2110"/>
    <w:rsid w:val="009C40D9"/>
    <w:rsid w:val="009C4248"/>
    <w:rsid w:val="009C4EB6"/>
    <w:rsid w:val="009C72A7"/>
    <w:rsid w:val="009C7EEB"/>
    <w:rsid w:val="009D05B3"/>
    <w:rsid w:val="009D24D1"/>
    <w:rsid w:val="009D29A5"/>
    <w:rsid w:val="009D2CE2"/>
    <w:rsid w:val="009D3142"/>
    <w:rsid w:val="009D322E"/>
    <w:rsid w:val="009D3275"/>
    <w:rsid w:val="009E2BB0"/>
    <w:rsid w:val="009E3A93"/>
    <w:rsid w:val="009E3D63"/>
    <w:rsid w:val="009E43CB"/>
    <w:rsid w:val="009E468E"/>
    <w:rsid w:val="009E4C01"/>
    <w:rsid w:val="009E4E24"/>
    <w:rsid w:val="009E50D1"/>
    <w:rsid w:val="009E6B81"/>
    <w:rsid w:val="009E6E2A"/>
    <w:rsid w:val="009E7097"/>
    <w:rsid w:val="009E7451"/>
    <w:rsid w:val="009E7B3D"/>
    <w:rsid w:val="009F13D2"/>
    <w:rsid w:val="009F29FB"/>
    <w:rsid w:val="009F2A6F"/>
    <w:rsid w:val="009F43D8"/>
    <w:rsid w:val="009F49F2"/>
    <w:rsid w:val="009F4E42"/>
    <w:rsid w:val="009F59F9"/>
    <w:rsid w:val="009F6001"/>
    <w:rsid w:val="009F7974"/>
    <w:rsid w:val="00A01537"/>
    <w:rsid w:val="00A03F0A"/>
    <w:rsid w:val="00A06D9A"/>
    <w:rsid w:val="00A1409E"/>
    <w:rsid w:val="00A14916"/>
    <w:rsid w:val="00A14F78"/>
    <w:rsid w:val="00A1513F"/>
    <w:rsid w:val="00A16D90"/>
    <w:rsid w:val="00A209C6"/>
    <w:rsid w:val="00A21C4A"/>
    <w:rsid w:val="00A22BB7"/>
    <w:rsid w:val="00A24F06"/>
    <w:rsid w:val="00A258FB"/>
    <w:rsid w:val="00A25AE9"/>
    <w:rsid w:val="00A25B92"/>
    <w:rsid w:val="00A26AEF"/>
    <w:rsid w:val="00A301F1"/>
    <w:rsid w:val="00A307CC"/>
    <w:rsid w:val="00A33290"/>
    <w:rsid w:val="00A34882"/>
    <w:rsid w:val="00A368D0"/>
    <w:rsid w:val="00A36F42"/>
    <w:rsid w:val="00A406CB"/>
    <w:rsid w:val="00A415EE"/>
    <w:rsid w:val="00A42D5F"/>
    <w:rsid w:val="00A437EE"/>
    <w:rsid w:val="00A44B07"/>
    <w:rsid w:val="00A46565"/>
    <w:rsid w:val="00A4748D"/>
    <w:rsid w:val="00A52ABA"/>
    <w:rsid w:val="00A52ABB"/>
    <w:rsid w:val="00A5318F"/>
    <w:rsid w:val="00A5394D"/>
    <w:rsid w:val="00A54193"/>
    <w:rsid w:val="00A54ECC"/>
    <w:rsid w:val="00A55056"/>
    <w:rsid w:val="00A57E1E"/>
    <w:rsid w:val="00A62739"/>
    <w:rsid w:val="00A62F01"/>
    <w:rsid w:val="00A6401C"/>
    <w:rsid w:val="00A64279"/>
    <w:rsid w:val="00A64318"/>
    <w:rsid w:val="00A67E59"/>
    <w:rsid w:val="00A70E37"/>
    <w:rsid w:val="00A71157"/>
    <w:rsid w:val="00A71741"/>
    <w:rsid w:val="00A71926"/>
    <w:rsid w:val="00A72069"/>
    <w:rsid w:val="00A744C9"/>
    <w:rsid w:val="00A75463"/>
    <w:rsid w:val="00A75FFF"/>
    <w:rsid w:val="00A7667E"/>
    <w:rsid w:val="00A81DF8"/>
    <w:rsid w:val="00A81E2C"/>
    <w:rsid w:val="00A827DF"/>
    <w:rsid w:val="00A82CD4"/>
    <w:rsid w:val="00A83C32"/>
    <w:rsid w:val="00A84664"/>
    <w:rsid w:val="00A859BC"/>
    <w:rsid w:val="00A86855"/>
    <w:rsid w:val="00A879CC"/>
    <w:rsid w:val="00A90DE9"/>
    <w:rsid w:val="00A91C25"/>
    <w:rsid w:val="00A9394F"/>
    <w:rsid w:val="00A941C1"/>
    <w:rsid w:val="00A94660"/>
    <w:rsid w:val="00A94EFB"/>
    <w:rsid w:val="00A96420"/>
    <w:rsid w:val="00AA0F0A"/>
    <w:rsid w:val="00AA0F35"/>
    <w:rsid w:val="00AA1539"/>
    <w:rsid w:val="00AA38EB"/>
    <w:rsid w:val="00AA39B9"/>
    <w:rsid w:val="00AA4EEF"/>
    <w:rsid w:val="00AA6F01"/>
    <w:rsid w:val="00AA7003"/>
    <w:rsid w:val="00AA748B"/>
    <w:rsid w:val="00AA7F70"/>
    <w:rsid w:val="00AB5575"/>
    <w:rsid w:val="00AB6871"/>
    <w:rsid w:val="00AC0528"/>
    <w:rsid w:val="00AC08FD"/>
    <w:rsid w:val="00AC188F"/>
    <w:rsid w:val="00AC2781"/>
    <w:rsid w:val="00AC37A4"/>
    <w:rsid w:val="00AC50A6"/>
    <w:rsid w:val="00AC5CBC"/>
    <w:rsid w:val="00AC5D4B"/>
    <w:rsid w:val="00AC64CF"/>
    <w:rsid w:val="00AC775D"/>
    <w:rsid w:val="00AC79E9"/>
    <w:rsid w:val="00AD047B"/>
    <w:rsid w:val="00AD15ED"/>
    <w:rsid w:val="00AD2853"/>
    <w:rsid w:val="00AD3D88"/>
    <w:rsid w:val="00AD4EA6"/>
    <w:rsid w:val="00AE05CA"/>
    <w:rsid w:val="00AE112F"/>
    <w:rsid w:val="00AE2CE9"/>
    <w:rsid w:val="00AE33F1"/>
    <w:rsid w:val="00AE3F32"/>
    <w:rsid w:val="00AE48D0"/>
    <w:rsid w:val="00AE4C84"/>
    <w:rsid w:val="00AE4C86"/>
    <w:rsid w:val="00AE5DFB"/>
    <w:rsid w:val="00AE77DF"/>
    <w:rsid w:val="00AE7FA5"/>
    <w:rsid w:val="00AF068C"/>
    <w:rsid w:val="00AF07E6"/>
    <w:rsid w:val="00AF1C79"/>
    <w:rsid w:val="00AF2313"/>
    <w:rsid w:val="00AF2331"/>
    <w:rsid w:val="00AF3344"/>
    <w:rsid w:val="00AF33AF"/>
    <w:rsid w:val="00AF4D16"/>
    <w:rsid w:val="00AF4D17"/>
    <w:rsid w:val="00AF6F86"/>
    <w:rsid w:val="00B006D7"/>
    <w:rsid w:val="00B00D78"/>
    <w:rsid w:val="00B01A1C"/>
    <w:rsid w:val="00B02F7F"/>
    <w:rsid w:val="00B03946"/>
    <w:rsid w:val="00B06F05"/>
    <w:rsid w:val="00B071A7"/>
    <w:rsid w:val="00B10123"/>
    <w:rsid w:val="00B10F55"/>
    <w:rsid w:val="00B11278"/>
    <w:rsid w:val="00B11DC7"/>
    <w:rsid w:val="00B14321"/>
    <w:rsid w:val="00B14542"/>
    <w:rsid w:val="00B14A10"/>
    <w:rsid w:val="00B14F3F"/>
    <w:rsid w:val="00B151AE"/>
    <w:rsid w:val="00B15A50"/>
    <w:rsid w:val="00B1604B"/>
    <w:rsid w:val="00B2035F"/>
    <w:rsid w:val="00B219E3"/>
    <w:rsid w:val="00B223D2"/>
    <w:rsid w:val="00B233BC"/>
    <w:rsid w:val="00B23F34"/>
    <w:rsid w:val="00B243A5"/>
    <w:rsid w:val="00B24470"/>
    <w:rsid w:val="00B24B27"/>
    <w:rsid w:val="00B24F8D"/>
    <w:rsid w:val="00B25ABE"/>
    <w:rsid w:val="00B26758"/>
    <w:rsid w:val="00B26A89"/>
    <w:rsid w:val="00B26B0F"/>
    <w:rsid w:val="00B27D41"/>
    <w:rsid w:val="00B3003C"/>
    <w:rsid w:val="00B30672"/>
    <w:rsid w:val="00B333E2"/>
    <w:rsid w:val="00B34FC6"/>
    <w:rsid w:val="00B35686"/>
    <w:rsid w:val="00B363DF"/>
    <w:rsid w:val="00B374BB"/>
    <w:rsid w:val="00B37695"/>
    <w:rsid w:val="00B37EE5"/>
    <w:rsid w:val="00B40A8E"/>
    <w:rsid w:val="00B40E9D"/>
    <w:rsid w:val="00B413DF"/>
    <w:rsid w:val="00B41CA1"/>
    <w:rsid w:val="00B434F5"/>
    <w:rsid w:val="00B44695"/>
    <w:rsid w:val="00B45039"/>
    <w:rsid w:val="00B458EE"/>
    <w:rsid w:val="00B47234"/>
    <w:rsid w:val="00B478C2"/>
    <w:rsid w:val="00B5007D"/>
    <w:rsid w:val="00B521B5"/>
    <w:rsid w:val="00B5286B"/>
    <w:rsid w:val="00B53DE2"/>
    <w:rsid w:val="00B55874"/>
    <w:rsid w:val="00B608F8"/>
    <w:rsid w:val="00B614CB"/>
    <w:rsid w:val="00B61C04"/>
    <w:rsid w:val="00B61C66"/>
    <w:rsid w:val="00B64BDF"/>
    <w:rsid w:val="00B65105"/>
    <w:rsid w:val="00B65601"/>
    <w:rsid w:val="00B6682E"/>
    <w:rsid w:val="00B73166"/>
    <w:rsid w:val="00B73234"/>
    <w:rsid w:val="00B735D3"/>
    <w:rsid w:val="00B73CDE"/>
    <w:rsid w:val="00B748F1"/>
    <w:rsid w:val="00B77064"/>
    <w:rsid w:val="00B77F4A"/>
    <w:rsid w:val="00B80947"/>
    <w:rsid w:val="00B820B9"/>
    <w:rsid w:val="00B82FA9"/>
    <w:rsid w:val="00B83BE9"/>
    <w:rsid w:val="00B8579D"/>
    <w:rsid w:val="00B85817"/>
    <w:rsid w:val="00B8611E"/>
    <w:rsid w:val="00B86E91"/>
    <w:rsid w:val="00B9251B"/>
    <w:rsid w:val="00B936EC"/>
    <w:rsid w:val="00B944F6"/>
    <w:rsid w:val="00B950D9"/>
    <w:rsid w:val="00B9606E"/>
    <w:rsid w:val="00B96754"/>
    <w:rsid w:val="00B97271"/>
    <w:rsid w:val="00BA1C0C"/>
    <w:rsid w:val="00BA1FE0"/>
    <w:rsid w:val="00BA25EC"/>
    <w:rsid w:val="00BA2B37"/>
    <w:rsid w:val="00BA2D9A"/>
    <w:rsid w:val="00BA38B1"/>
    <w:rsid w:val="00BA4173"/>
    <w:rsid w:val="00BA41E8"/>
    <w:rsid w:val="00BA5B8A"/>
    <w:rsid w:val="00BA60DC"/>
    <w:rsid w:val="00BA7DD1"/>
    <w:rsid w:val="00BB00A2"/>
    <w:rsid w:val="00BB0773"/>
    <w:rsid w:val="00BB16B2"/>
    <w:rsid w:val="00BB1841"/>
    <w:rsid w:val="00BB3D92"/>
    <w:rsid w:val="00BB547C"/>
    <w:rsid w:val="00BB54EE"/>
    <w:rsid w:val="00BB5E28"/>
    <w:rsid w:val="00BB67C8"/>
    <w:rsid w:val="00BB782C"/>
    <w:rsid w:val="00BC11FB"/>
    <w:rsid w:val="00BC140D"/>
    <w:rsid w:val="00BC2000"/>
    <w:rsid w:val="00BC55AF"/>
    <w:rsid w:val="00BC64A4"/>
    <w:rsid w:val="00BC7564"/>
    <w:rsid w:val="00BD0F43"/>
    <w:rsid w:val="00BD29BC"/>
    <w:rsid w:val="00BD3EFC"/>
    <w:rsid w:val="00BD43A6"/>
    <w:rsid w:val="00BD5007"/>
    <w:rsid w:val="00BD5BA2"/>
    <w:rsid w:val="00BD6B26"/>
    <w:rsid w:val="00BE043C"/>
    <w:rsid w:val="00BE1D89"/>
    <w:rsid w:val="00BE35E5"/>
    <w:rsid w:val="00BE4C5B"/>
    <w:rsid w:val="00BE5E1E"/>
    <w:rsid w:val="00BF0ED7"/>
    <w:rsid w:val="00BF2178"/>
    <w:rsid w:val="00BF3DA2"/>
    <w:rsid w:val="00BF4839"/>
    <w:rsid w:val="00BF659C"/>
    <w:rsid w:val="00BF7CA8"/>
    <w:rsid w:val="00BF7E89"/>
    <w:rsid w:val="00C00047"/>
    <w:rsid w:val="00C021FE"/>
    <w:rsid w:val="00C03B20"/>
    <w:rsid w:val="00C05228"/>
    <w:rsid w:val="00C054F1"/>
    <w:rsid w:val="00C066F2"/>
    <w:rsid w:val="00C107B1"/>
    <w:rsid w:val="00C10D6F"/>
    <w:rsid w:val="00C1325C"/>
    <w:rsid w:val="00C148FD"/>
    <w:rsid w:val="00C14D04"/>
    <w:rsid w:val="00C1507A"/>
    <w:rsid w:val="00C151AB"/>
    <w:rsid w:val="00C15FC8"/>
    <w:rsid w:val="00C17B97"/>
    <w:rsid w:val="00C20336"/>
    <w:rsid w:val="00C20B7D"/>
    <w:rsid w:val="00C21312"/>
    <w:rsid w:val="00C217AA"/>
    <w:rsid w:val="00C22746"/>
    <w:rsid w:val="00C23D76"/>
    <w:rsid w:val="00C24281"/>
    <w:rsid w:val="00C2461F"/>
    <w:rsid w:val="00C25E6A"/>
    <w:rsid w:val="00C278A2"/>
    <w:rsid w:val="00C27D27"/>
    <w:rsid w:val="00C3340E"/>
    <w:rsid w:val="00C34608"/>
    <w:rsid w:val="00C350B9"/>
    <w:rsid w:val="00C353D7"/>
    <w:rsid w:val="00C3640D"/>
    <w:rsid w:val="00C37F7C"/>
    <w:rsid w:val="00C40702"/>
    <w:rsid w:val="00C4108E"/>
    <w:rsid w:val="00C41843"/>
    <w:rsid w:val="00C418CF"/>
    <w:rsid w:val="00C42E7D"/>
    <w:rsid w:val="00C43606"/>
    <w:rsid w:val="00C442DE"/>
    <w:rsid w:val="00C444F7"/>
    <w:rsid w:val="00C45505"/>
    <w:rsid w:val="00C46FE7"/>
    <w:rsid w:val="00C500D4"/>
    <w:rsid w:val="00C5153B"/>
    <w:rsid w:val="00C518EB"/>
    <w:rsid w:val="00C51FE3"/>
    <w:rsid w:val="00C53A64"/>
    <w:rsid w:val="00C558B8"/>
    <w:rsid w:val="00C565CA"/>
    <w:rsid w:val="00C60583"/>
    <w:rsid w:val="00C61D22"/>
    <w:rsid w:val="00C62581"/>
    <w:rsid w:val="00C62D5A"/>
    <w:rsid w:val="00C644B9"/>
    <w:rsid w:val="00C67A68"/>
    <w:rsid w:val="00C67D64"/>
    <w:rsid w:val="00C7478D"/>
    <w:rsid w:val="00C757D6"/>
    <w:rsid w:val="00C7679F"/>
    <w:rsid w:val="00C772B7"/>
    <w:rsid w:val="00C82CFE"/>
    <w:rsid w:val="00C850B5"/>
    <w:rsid w:val="00C85855"/>
    <w:rsid w:val="00C861E6"/>
    <w:rsid w:val="00C86702"/>
    <w:rsid w:val="00C87B21"/>
    <w:rsid w:val="00C87B48"/>
    <w:rsid w:val="00C901A2"/>
    <w:rsid w:val="00C90534"/>
    <w:rsid w:val="00C90F10"/>
    <w:rsid w:val="00C91654"/>
    <w:rsid w:val="00C91CC6"/>
    <w:rsid w:val="00C93BA8"/>
    <w:rsid w:val="00C959E0"/>
    <w:rsid w:val="00C95A12"/>
    <w:rsid w:val="00C96031"/>
    <w:rsid w:val="00C964C8"/>
    <w:rsid w:val="00C97FB5"/>
    <w:rsid w:val="00CA22C9"/>
    <w:rsid w:val="00CA28AE"/>
    <w:rsid w:val="00CA3545"/>
    <w:rsid w:val="00CA571F"/>
    <w:rsid w:val="00CA6D41"/>
    <w:rsid w:val="00CB06AF"/>
    <w:rsid w:val="00CB079C"/>
    <w:rsid w:val="00CB10B8"/>
    <w:rsid w:val="00CB14E6"/>
    <w:rsid w:val="00CB16F6"/>
    <w:rsid w:val="00CB1C2A"/>
    <w:rsid w:val="00CB2261"/>
    <w:rsid w:val="00CB2D3E"/>
    <w:rsid w:val="00CB394E"/>
    <w:rsid w:val="00CB3EE0"/>
    <w:rsid w:val="00CB4172"/>
    <w:rsid w:val="00CB557E"/>
    <w:rsid w:val="00CB62B7"/>
    <w:rsid w:val="00CB79AB"/>
    <w:rsid w:val="00CC2771"/>
    <w:rsid w:val="00CC2D0F"/>
    <w:rsid w:val="00CC3AEE"/>
    <w:rsid w:val="00CC4AE3"/>
    <w:rsid w:val="00CC5469"/>
    <w:rsid w:val="00CC6867"/>
    <w:rsid w:val="00CC6E0B"/>
    <w:rsid w:val="00CC7087"/>
    <w:rsid w:val="00CD1526"/>
    <w:rsid w:val="00CD5E1C"/>
    <w:rsid w:val="00CD5F3E"/>
    <w:rsid w:val="00CD7249"/>
    <w:rsid w:val="00CE1809"/>
    <w:rsid w:val="00CE1D95"/>
    <w:rsid w:val="00CE25AB"/>
    <w:rsid w:val="00CE3636"/>
    <w:rsid w:val="00CE3E67"/>
    <w:rsid w:val="00CE4188"/>
    <w:rsid w:val="00CE5452"/>
    <w:rsid w:val="00CE5475"/>
    <w:rsid w:val="00CF02B9"/>
    <w:rsid w:val="00CF1E01"/>
    <w:rsid w:val="00CF25BC"/>
    <w:rsid w:val="00CF2DAF"/>
    <w:rsid w:val="00CF3328"/>
    <w:rsid w:val="00CF3A79"/>
    <w:rsid w:val="00CF445A"/>
    <w:rsid w:val="00D00249"/>
    <w:rsid w:val="00D00C48"/>
    <w:rsid w:val="00D00F77"/>
    <w:rsid w:val="00D0187F"/>
    <w:rsid w:val="00D05ACE"/>
    <w:rsid w:val="00D06CF4"/>
    <w:rsid w:val="00D07017"/>
    <w:rsid w:val="00D07F1C"/>
    <w:rsid w:val="00D1035E"/>
    <w:rsid w:val="00D10957"/>
    <w:rsid w:val="00D123DC"/>
    <w:rsid w:val="00D12EF2"/>
    <w:rsid w:val="00D13528"/>
    <w:rsid w:val="00D1444B"/>
    <w:rsid w:val="00D155EA"/>
    <w:rsid w:val="00D15B3E"/>
    <w:rsid w:val="00D168BD"/>
    <w:rsid w:val="00D17582"/>
    <w:rsid w:val="00D203BD"/>
    <w:rsid w:val="00D20C5E"/>
    <w:rsid w:val="00D21665"/>
    <w:rsid w:val="00D220F8"/>
    <w:rsid w:val="00D22421"/>
    <w:rsid w:val="00D244BE"/>
    <w:rsid w:val="00D260B2"/>
    <w:rsid w:val="00D32A7E"/>
    <w:rsid w:val="00D403D8"/>
    <w:rsid w:val="00D403F5"/>
    <w:rsid w:val="00D40DCF"/>
    <w:rsid w:val="00D41010"/>
    <w:rsid w:val="00D4136E"/>
    <w:rsid w:val="00D42FCE"/>
    <w:rsid w:val="00D4306C"/>
    <w:rsid w:val="00D43378"/>
    <w:rsid w:val="00D43FC4"/>
    <w:rsid w:val="00D4408B"/>
    <w:rsid w:val="00D44583"/>
    <w:rsid w:val="00D446EB"/>
    <w:rsid w:val="00D45ECF"/>
    <w:rsid w:val="00D509D2"/>
    <w:rsid w:val="00D51191"/>
    <w:rsid w:val="00D51306"/>
    <w:rsid w:val="00D51D50"/>
    <w:rsid w:val="00D52483"/>
    <w:rsid w:val="00D52A7C"/>
    <w:rsid w:val="00D52F59"/>
    <w:rsid w:val="00D53718"/>
    <w:rsid w:val="00D5432C"/>
    <w:rsid w:val="00D54783"/>
    <w:rsid w:val="00D5550A"/>
    <w:rsid w:val="00D555E1"/>
    <w:rsid w:val="00D56373"/>
    <w:rsid w:val="00D56AE3"/>
    <w:rsid w:val="00D56ED7"/>
    <w:rsid w:val="00D60F11"/>
    <w:rsid w:val="00D60F28"/>
    <w:rsid w:val="00D62019"/>
    <w:rsid w:val="00D62A54"/>
    <w:rsid w:val="00D63B92"/>
    <w:rsid w:val="00D6519D"/>
    <w:rsid w:val="00D65488"/>
    <w:rsid w:val="00D66D4B"/>
    <w:rsid w:val="00D66F44"/>
    <w:rsid w:val="00D67217"/>
    <w:rsid w:val="00D7243C"/>
    <w:rsid w:val="00D72942"/>
    <w:rsid w:val="00D72A37"/>
    <w:rsid w:val="00D732AB"/>
    <w:rsid w:val="00D74760"/>
    <w:rsid w:val="00D753BE"/>
    <w:rsid w:val="00D75CFF"/>
    <w:rsid w:val="00D76C9A"/>
    <w:rsid w:val="00D847BD"/>
    <w:rsid w:val="00D86DE4"/>
    <w:rsid w:val="00D920AD"/>
    <w:rsid w:val="00D93238"/>
    <w:rsid w:val="00D93F23"/>
    <w:rsid w:val="00D94207"/>
    <w:rsid w:val="00D97414"/>
    <w:rsid w:val="00D97658"/>
    <w:rsid w:val="00D97A5F"/>
    <w:rsid w:val="00DA054F"/>
    <w:rsid w:val="00DA0C45"/>
    <w:rsid w:val="00DA199D"/>
    <w:rsid w:val="00DA444E"/>
    <w:rsid w:val="00DA5A54"/>
    <w:rsid w:val="00DA7E8B"/>
    <w:rsid w:val="00DB09A7"/>
    <w:rsid w:val="00DB1C57"/>
    <w:rsid w:val="00DB20A6"/>
    <w:rsid w:val="00DB2181"/>
    <w:rsid w:val="00DB3397"/>
    <w:rsid w:val="00DB3B45"/>
    <w:rsid w:val="00DB5E56"/>
    <w:rsid w:val="00DC0472"/>
    <w:rsid w:val="00DC10A2"/>
    <w:rsid w:val="00DC1927"/>
    <w:rsid w:val="00DC3333"/>
    <w:rsid w:val="00DC43CF"/>
    <w:rsid w:val="00DC483D"/>
    <w:rsid w:val="00DC4D98"/>
    <w:rsid w:val="00DC5D61"/>
    <w:rsid w:val="00DC7289"/>
    <w:rsid w:val="00DC7EA7"/>
    <w:rsid w:val="00DD0C0A"/>
    <w:rsid w:val="00DD0F30"/>
    <w:rsid w:val="00DD1DA9"/>
    <w:rsid w:val="00DD38B9"/>
    <w:rsid w:val="00DD505E"/>
    <w:rsid w:val="00DD6DF9"/>
    <w:rsid w:val="00DD6F5F"/>
    <w:rsid w:val="00DD7756"/>
    <w:rsid w:val="00DD7803"/>
    <w:rsid w:val="00DD7C57"/>
    <w:rsid w:val="00DE2756"/>
    <w:rsid w:val="00DE326A"/>
    <w:rsid w:val="00DE570D"/>
    <w:rsid w:val="00DE5B7D"/>
    <w:rsid w:val="00DF01C1"/>
    <w:rsid w:val="00DF0538"/>
    <w:rsid w:val="00DF1039"/>
    <w:rsid w:val="00DF13A9"/>
    <w:rsid w:val="00DF1853"/>
    <w:rsid w:val="00DF7496"/>
    <w:rsid w:val="00E01059"/>
    <w:rsid w:val="00E03BBE"/>
    <w:rsid w:val="00E0419F"/>
    <w:rsid w:val="00E04277"/>
    <w:rsid w:val="00E05717"/>
    <w:rsid w:val="00E06664"/>
    <w:rsid w:val="00E1035B"/>
    <w:rsid w:val="00E10DAB"/>
    <w:rsid w:val="00E11031"/>
    <w:rsid w:val="00E126E3"/>
    <w:rsid w:val="00E159CC"/>
    <w:rsid w:val="00E15E13"/>
    <w:rsid w:val="00E17088"/>
    <w:rsid w:val="00E247F0"/>
    <w:rsid w:val="00E24B42"/>
    <w:rsid w:val="00E30308"/>
    <w:rsid w:val="00E305C9"/>
    <w:rsid w:val="00E30659"/>
    <w:rsid w:val="00E3179E"/>
    <w:rsid w:val="00E32C44"/>
    <w:rsid w:val="00E32FCA"/>
    <w:rsid w:val="00E33282"/>
    <w:rsid w:val="00E33BFC"/>
    <w:rsid w:val="00E3532C"/>
    <w:rsid w:val="00E358D6"/>
    <w:rsid w:val="00E3637F"/>
    <w:rsid w:val="00E36DC5"/>
    <w:rsid w:val="00E36EDE"/>
    <w:rsid w:val="00E40161"/>
    <w:rsid w:val="00E4156D"/>
    <w:rsid w:val="00E42996"/>
    <w:rsid w:val="00E42C33"/>
    <w:rsid w:val="00E45074"/>
    <w:rsid w:val="00E46A71"/>
    <w:rsid w:val="00E5135E"/>
    <w:rsid w:val="00E51504"/>
    <w:rsid w:val="00E52217"/>
    <w:rsid w:val="00E54014"/>
    <w:rsid w:val="00E54048"/>
    <w:rsid w:val="00E5425F"/>
    <w:rsid w:val="00E543AB"/>
    <w:rsid w:val="00E556A1"/>
    <w:rsid w:val="00E55824"/>
    <w:rsid w:val="00E60261"/>
    <w:rsid w:val="00E60959"/>
    <w:rsid w:val="00E60C2D"/>
    <w:rsid w:val="00E624EC"/>
    <w:rsid w:val="00E62B9F"/>
    <w:rsid w:val="00E63B32"/>
    <w:rsid w:val="00E64793"/>
    <w:rsid w:val="00E6527A"/>
    <w:rsid w:val="00E67CDF"/>
    <w:rsid w:val="00E70945"/>
    <w:rsid w:val="00E7213E"/>
    <w:rsid w:val="00E726AD"/>
    <w:rsid w:val="00E73A5D"/>
    <w:rsid w:val="00E73E11"/>
    <w:rsid w:val="00E80250"/>
    <w:rsid w:val="00E81788"/>
    <w:rsid w:val="00E83B21"/>
    <w:rsid w:val="00E862C3"/>
    <w:rsid w:val="00E8761D"/>
    <w:rsid w:val="00E90D57"/>
    <w:rsid w:val="00E90F82"/>
    <w:rsid w:val="00E93816"/>
    <w:rsid w:val="00E93BA5"/>
    <w:rsid w:val="00E93BD2"/>
    <w:rsid w:val="00E94C14"/>
    <w:rsid w:val="00EA01CC"/>
    <w:rsid w:val="00EA1BD2"/>
    <w:rsid w:val="00EA2BF5"/>
    <w:rsid w:val="00EA2FE7"/>
    <w:rsid w:val="00EA341F"/>
    <w:rsid w:val="00EA42F8"/>
    <w:rsid w:val="00EA4F8E"/>
    <w:rsid w:val="00EA51E3"/>
    <w:rsid w:val="00EA7F26"/>
    <w:rsid w:val="00EB0B69"/>
    <w:rsid w:val="00EB1509"/>
    <w:rsid w:val="00EB27F5"/>
    <w:rsid w:val="00EB3A26"/>
    <w:rsid w:val="00EB59FD"/>
    <w:rsid w:val="00EB7309"/>
    <w:rsid w:val="00EB7B21"/>
    <w:rsid w:val="00EB7D7A"/>
    <w:rsid w:val="00EB7FE4"/>
    <w:rsid w:val="00EC07FE"/>
    <w:rsid w:val="00EC14DB"/>
    <w:rsid w:val="00EC1FF2"/>
    <w:rsid w:val="00EC2D67"/>
    <w:rsid w:val="00EC30B3"/>
    <w:rsid w:val="00EC474F"/>
    <w:rsid w:val="00EC5B5A"/>
    <w:rsid w:val="00EC6C98"/>
    <w:rsid w:val="00EC7941"/>
    <w:rsid w:val="00ED00C4"/>
    <w:rsid w:val="00ED010F"/>
    <w:rsid w:val="00ED64F8"/>
    <w:rsid w:val="00ED7DBB"/>
    <w:rsid w:val="00EE0B5E"/>
    <w:rsid w:val="00EE190C"/>
    <w:rsid w:val="00EE1C36"/>
    <w:rsid w:val="00EE233C"/>
    <w:rsid w:val="00EE2AEB"/>
    <w:rsid w:val="00EE3233"/>
    <w:rsid w:val="00EE40A4"/>
    <w:rsid w:val="00EE4CB3"/>
    <w:rsid w:val="00EE4E6D"/>
    <w:rsid w:val="00EE654A"/>
    <w:rsid w:val="00EE7629"/>
    <w:rsid w:val="00EF2AAE"/>
    <w:rsid w:val="00EF339F"/>
    <w:rsid w:val="00EF39F3"/>
    <w:rsid w:val="00EF3CB8"/>
    <w:rsid w:val="00EF3F71"/>
    <w:rsid w:val="00EF4229"/>
    <w:rsid w:val="00EF4C33"/>
    <w:rsid w:val="00EF5653"/>
    <w:rsid w:val="00EF5E59"/>
    <w:rsid w:val="00EF60E6"/>
    <w:rsid w:val="00EF6E88"/>
    <w:rsid w:val="00EF77DC"/>
    <w:rsid w:val="00F007DC"/>
    <w:rsid w:val="00F0200D"/>
    <w:rsid w:val="00F02376"/>
    <w:rsid w:val="00F02BB1"/>
    <w:rsid w:val="00F03440"/>
    <w:rsid w:val="00F04698"/>
    <w:rsid w:val="00F04D33"/>
    <w:rsid w:val="00F05110"/>
    <w:rsid w:val="00F05D7E"/>
    <w:rsid w:val="00F07D0A"/>
    <w:rsid w:val="00F12D60"/>
    <w:rsid w:val="00F1341F"/>
    <w:rsid w:val="00F1351C"/>
    <w:rsid w:val="00F13F99"/>
    <w:rsid w:val="00F14AF9"/>
    <w:rsid w:val="00F1538C"/>
    <w:rsid w:val="00F16759"/>
    <w:rsid w:val="00F204A7"/>
    <w:rsid w:val="00F210AD"/>
    <w:rsid w:val="00F21E41"/>
    <w:rsid w:val="00F221DE"/>
    <w:rsid w:val="00F22D9C"/>
    <w:rsid w:val="00F2335F"/>
    <w:rsid w:val="00F23397"/>
    <w:rsid w:val="00F2395A"/>
    <w:rsid w:val="00F24311"/>
    <w:rsid w:val="00F25F22"/>
    <w:rsid w:val="00F2781E"/>
    <w:rsid w:val="00F27EBE"/>
    <w:rsid w:val="00F30CF8"/>
    <w:rsid w:val="00F33529"/>
    <w:rsid w:val="00F337A9"/>
    <w:rsid w:val="00F34401"/>
    <w:rsid w:val="00F34991"/>
    <w:rsid w:val="00F35163"/>
    <w:rsid w:val="00F362AA"/>
    <w:rsid w:val="00F367C9"/>
    <w:rsid w:val="00F36D47"/>
    <w:rsid w:val="00F3709C"/>
    <w:rsid w:val="00F37CDF"/>
    <w:rsid w:val="00F41966"/>
    <w:rsid w:val="00F41E3A"/>
    <w:rsid w:val="00F44E88"/>
    <w:rsid w:val="00F45435"/>
    <w:rsid w:val="00F460E8"/>
    <w:rsid w:val="00F474B7"/>
    <w:rsid w:val="00F476B3"/>
    <w:rsid w:val="00F50435"/>
    <w:rsid w:val="00F50B05"/>
    <w:rsid w:val="00F521E3"/>
    <w:rsid w:val="00F523C7"/>
    <w:rsid w:val="00F548CB"/>
    <w:rsid w:val="00F5559B"/>
    <w:rsid w:val="00F56451"/>
    <w:rsid w:val="00F569F7"/>
    <w:rsid w:val="00F5719E"/>
    <w:rsid w:val="00F57344"/>
    <w:rsid w:val="00F60999"/>
    <w:rsid w:val="00F6292F"/>
    <w:rsid w:val="00F648A7"/>
    <w:rsid w:val="00F64CF6"/>
    <w:rsid w:val="00F66136"/>
    <w:rsid w:val="00F662B0"/>
    <w:rsid w:val="00F664B4"/>
    <w:rsid w:val="00F66615"/>
    <w:rsid w:val="00F7053C"/>
    <w:rsid w:val="00F716F0"/>
    <w:rsid w:val="00F72695"/>
    <w:rsid w:val="00F73010"/>
    <w:rsid w:val="00F73173"/>
    <w:rsid w:val="00F73B8A"/>
    <w:rsid w:val="00F74AA8"/>
    <w:rsid w:val="00F76B0D"/>
    <w:rsid w:val="00F76D8C"/>
    <w:rsid w:val="00F76E72"/>
    <w:rsid w:val="00F775C1"/>
    <w:rsid w:val="00F77A6B"/>
    <w:rsid w:val="00F80FD6"/>
    <w:rsid w:val="00F81F88"/>
    <w:rsid w:val="00F824EB"/>
    <w:rsid w:val="00F83DCB"/>
    <w:rsid w:val="00F844DE"/>
    <w:rsid w:val="00F8583D"/>
    <w:rsid w:val="00F8590F"/>
    <w:rsid w:val="00F86D53"/>
    <w:rsid w:val="00F9027A"/>
    <w:rsid w:val="00F907B5"/>
    <w:rsid w:val="00F91A9A"/>
    <w:rsid w:val="00F91C5D"/>
    <w:rsid w:val="00F91FD9"/>
    <w:rsid w:val="00F92703"/>
    <w:rsid w:val="00F9472B"/>
    <w:rsid w:val="00F953D8"/>
    <w:rsid w:val="00F97D7A"/>
    <w:rsid w:val="00FA0970"/>
    <w:rsid w:val="00FA0B44"/>
    <w:rsid w:val="00FA0B48"/>
    <w:rsid w:val="00FA3015"/>
    <w:rsid w:val="00FA5BC0"/>
    <w:rsid w:val="00FA5BE2"/>
    <w:rsid w:val="00FA612D"/>
    <w:rsid w:val="00FA7710"/>
    <w:rsid w:val="00FA7BF7"/>
    <w:rsid w:val="00FB1706"/>
    <w:rsid w:val="00FB20C6"/>
    <w:rsid w:val="00FB4871"/>
    <w:rsid w:val="00FB591A"/>
    <w:rsid w:val="00FB5D9D"/>
    <w:rsid w:val="00FB5F89"/>
    <w:rsid w:val="00FB60D3"/>
    <w:rsid w:val="00FC14B6"/>
    <w:rsid w:val="00FC25A7"/>
    <w:rsid w:val="00FC4A04"/>
    <w:rsid w:val="00FC4D0A"/>
    <w:rsid w:val="00FD01F8"/>
    <w:rsid w:val="00FD0735"/>
    <w:rsid w:val="00FD0AAE"/>
    <w:rsid w:val="00FD0C5F"/>
    <w:rsid w:val="00FD1CD5"/>
    <w:rsid w:val="00FD1DAC"/>
    <w:rsid w:val="00FD2F75"/>
    <w:rsid w:val="00FD371A"/>
    <w:rsid w:val="00FD6D81"/>
    <w:rsid w:val="00FE02FB"/>
    <w:rsid w:val="00FE0786"/>
    <w:rsid w:val="00FE2039"/>
    <w:rsid w:val="00FE3078"/>
    <w:rsid w:val="00FE6192"/>
    <w:rsid w:val="00FE7819"/>
    <w:rsid w:val="00FE7D9B"/>
    <w:rsid w:val="00FF0557"/>
    <w:rsid w:val="00FF0FC4"/>
    <w:rsid w:val="00FF16E8"/>
    <w:rsid w:val="00FF2EF8"/>
    <w:rsid w:val="00FF49DC"/>
    <w:rsid w:val="00FF5064"/>
    <w:rsid w:val="00FF66E7"/>
    <w:rsid w:val="00FF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641047"/>
    <w:pPr>
      <w:keepNext/>
      <w:jc w:val="center"/>
      <w:outlineLvl w:val="0"/>
    </w:pPr>
    <w:rPr>
      <w:b/>
      <w:bCs/>
      <w:kern w:val="32"/>
      <w:sz w:val="24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47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table" w:styleId="a3">
    <w:name w:val="Table Grid"/>
    <w:basedOn w:val="a1"/>
    <w:uiPriority w:val="39"/>
    <w:rsid w:val="00641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2 список маркированный"/>
    <w:basedOn w:val="a"/>
    <w:link w:val="a5"/>
    <w:uiPriority w:val="34"/>
    <w:qFormat/>
    <w:rsid w:val="00641047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a5">
    <w:name w:val="Абзац списка Знак"/>
    <w:aliases w:val="2 список маркированный Знак"/>
    <w:link w:val="a4"/>
    <w:uiPriority w:val="34"/>
    <w:locked/>
    <w:rsid w:val="0064104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10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List Bullet"/>
    <w:basedOn w:val="a"/>
    <w:autoRedefine/>
    <w:rsid w:val="00641047"/>
    <w:pPr>
      <w:widowControl w:val="0"/>
      <w:spacing w:after="0" w:line="240" w:lineRule="auto"/>
    </w:pPr>
    <w:rPr>
      <w:sz w:val="28"/>
      <w:szCs w:val="28"/>
      <w:lang w:val="kk-KZ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BA41E8"/>
    <w:pPr>
      <w:shd w:val="clear" w:color="auto" w:fill="FFFFFF" w:themeFill="background1"/>
      <w:spacing w:after="0" w:line="240" w:lineRule="auto"/>
      <w:contextualSpacing/>
    </w:pPr>
    <w:rPr>
      <w:sz w:val="24"/>
      <w:szCs w:val="24"/>
      <w:lang w:val="kk-KZ"/>
    </w:rPr>
  </w:style>
  <w:style w:type="character" w:customStyle="1" w:styleId="NESTableTextChar">
    <w:name w:val="NES Table Text Char"/>
    <w:link w:val="NESTableText"/>
    <w:uiPriority w:val="99"/>
    <w:locked/>
    <w:rsid w:val="00BA41E8"/>
    <w:rPr>
      <w:rFonts w:ascii="Times New Roman" w:eastAsia="Times New Roman" w:hAnsi="Times New Roman" w:cs="Times New Roman"/>
      <w:sz w:val="24"/>
      <w:szCs w:val="24"/>
      <w:shd w:val="clear" w:color="auto" w:fill="FFFFFF" w:themeFill="background1"/>
      <w:lang w:val="kk-KZ"/>
    </w:rPr>
  </w:style>
  <w:style w:type="paragraph" w:styleId="a7">
    <w:name w:val="No Spacing"/>
    <w:basedOn w:val="a"/>
    <w:uiPriority w:val="1"/>
    <w:qFormat/>
    <w:rsid w:val="0064104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bidi="en-US"/>
    </w:rPr>
  </w:style>
  <w:style w:type="character" w:styleId="a8">
    <w:name w:val="Emphasis"/>
    <w:basedOn w:val="a0"/>
    <w:uiPriority w:val="20"/>
    <w:qFormat/>
    <w:rsid w:val="00641047"/>
    <w:rPr>
      <w:i/>
      <w:iCs/>
    </w:rPr>
  </w:style>
  <w:style w:type="paragraph" w:styleId="a9">
    <w:name w:val="header"/>
    <w:basedOn w:val="a"/>
    <w:link w:val="aa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450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06C3"/>
    <w:rPr>
      <w:rFonts w:ascii="Times New Roman" w:eastAsia="Times New Roman" w:hAnsi="Times New Roman" w:cs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44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44F07"/>
    <w:rPr>
      <w:rFonts w:ascii="Tahoma" w:eastAsia="Times New Roman" w:hAnsi="Tahoma" w:cs="Tahoma"/>
      <w:sz w:val="16"/>
      <w:szCs w:val="16"/>
      <w:lang w:val="en-US"/>
    </w:rPr>
  </w:style>
  <w:style w:type="character" w:styleId="af">
    <w:name w:val="Placeholder Text"/>
    <w:basedOn w:val="a0"/>
    <w:uiPriority w:val="99"/>
    <w:semiHidden/>
    <w:rsid w:val="00444F07"/>
    <w:rPr>
      <w:color w:val="808080"/>
    </w:rPr>
  </w:style>
  <w:style w:type="paragraph" w:styleId="af0">
    <w:name w:val="Body Text"/>
    <w:basedOn w:val="a"/>
    <w:link w:val="af1"/>
    <w:qFormat/>
    <w:rsid w:val="0073142E"/>
    <w:pPr>
      <w:widowControl w:val="0"/>
      <w:spacing w:after="0" w:line="240" w:lineRule="auto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rsid w:val="0073142E"/>
    <w:rPr>
      <w:rFonts w:ascii="Times New Roman" w:eastAsia="Times New Roman" w:hAnsi="Times New Roman" w:cs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95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59E0"/>
    <w:pPr>
      <w:widowControl w:val="0"/>
      <w:spacing w:after="0" w:line="240" w:lineRule="auto"/>
      <w:ind w:left="103"/>
    </w:pPr>
  </w:style>
  <w:style w:type="character" w:customStyle="1" w:styleId="30">
    <w:name w:val="Заголовок 3 Знак"/>
    <w:basedOn w:val="a0"/>
    <w:link w:val="3"/>
    <w:uiPriority w:val="9"/>
    <w:semiHidden/>
    <w:rsid w:val="00BC200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af2">
    <w:name w:val="Hyperlink"/>
    <w:basedOn w:val="a0"/>
    <w:uiPriority w:val="99"/>
    <w:semiHidden/>
    <w:unhideWhenUsed/>
    <w:rsid w:val="00B47234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12576E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11">
    <w:name w:val="Абзац списка1"/>
    <w:basedOn w:val="a"/>
    <w:link w:val="ListParagraphChar"/>
    <w:uiPriority w:val="34"/>
    <w:qFormat/>
    <w:rsid w:val="0042742B"/>
    <w:pPr>
      <w:ind w:left="720"/>
      <w:contextualSpacing/>
    </w:pPr>
    <w:rPr>
      <w:rFonts w:ascii="Calibri" w:eastAsia="Calibri" w:hAnsi="Calibri"/>
      <w:lang w:val="en-GB"/>
    </w:rPr>
  </w:style>
  <w:style w:type="character" w:customStyle="1" w:styleId="ListParagraphChar">
    <w:name w:val="List Paragraph Char"/>
    <w:link w:val="11"/>
    <w:uiPriority w:val="34"/>
    <w:locked/>
    <w:rsid w:val="0042742B"/>
    <w:rPr>
      <w:rFonts w:ascii="Calibri" w:eastAsia="Calibri" w:hAnsi="Calibri" w:cs="Times New Roman"/>
      <w:lang w:val="en-GB"/>
    </w:rPr>
  </w:style>
  <w:style w:type="paragraph" w:styleId="HTML">
    <w:name w:val="HTML Preformatted"/>
    <w:basedOn w:val="a"/>
    <w:link w:val="HTML0"/>
    <w:uiPriority w:val="99"/>
    <w:unhideWhenUsed/>
    <w:rsid w:val="007F5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F50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"/>
    <w:rsid w:val="00132CB7"/>
    <w:pPr>
      <w:spacing w:before="100" w:beforeAutospacing="1" w:after="100" w:afterAutospacing="1" w:line="340" w:lineRule="atLeast"/>
      <w:ind w:left="100" w:right="100"/>
      <w:jc w:val="both"/>
    </w:pPr>
    <w:rPr>
      <w:rFonts w:ascii="Verdana" w:hAnsi="Verdan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E465-911E-4E9C-BA7E-E78EA1FEB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3900</Words>
  <Characters>22232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Гани</cp:lastModifiedBy>
  <cp:revision>11</cp:revision>
  <dcterms:created xsi:type="dcterms:W3CDTF">2020-08-11T01:13:00Z</dcterms:created>
  <dcterms:modified xsi:type="dcterms:W3CDTF">2020-08-11T03:19:00Z</dcterms:modified>
</cp:coreProperties>
</file>